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D10B4D">
            <w:pPr>
              <w:rPr>
                <w:rFonts w:ascii="Arial" w:hAnsi="Arial"/>
              </w:rPr>
            </w:pPr>
            <w:r>
              <w:rPr>
                <w:rFonts w:ascii="Arial" w:hAnsi="Arial" w:cs="Arial"/>
              </w:rPr>
              <w:t>Youth in Conflict With the Law</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D1300B" w:rsidRDefault="00D10B4D">
            <w:pPr>
              <w:rPr>
                <w:rFonts w:ascii="Arial" w:hAnsi="Arial" w:cs="Arial"/>
              </w:rPr>
            </w:pPr>
            <w:r>
              <w:rPr>
                <w:rFonts w:ascii="Arial" w:hAnsi="Arial" w:cs="Arial"/>
              </w:rPr>
              <w:t>CYW232</w:t>
            </w:r>
          </w:p>
          <w:p w:rsidR="00D10B4D" w:rsidRPr="00171676" w:rsidRDefault="00D10B4D">
            <w:pPr>
              <w:rPr>
                <w:rFonts w:ascii="Arial" w:hAnsi="Arial"/>
              </w:rPr>
            </w:pPr>
            <w:r>
              <w:rPr>
                <w:rFonts w:ascii="Arial" w:hAnsi="Arial" w:cs="Arial"/>
              </w:rPr>
              <w:t>CYW0232</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D1300B" w:rsidRDefault="00D10B4D">
            <w:pPr>
              <w:rPr>
                <w:rFonts w:ascii="Arial" w:hAnsi="Arial"/>
              </w:rPr>
            </w:pPr>
            <w:r>
              <w:rPr>
                <w:rFonts w:ascii="Arial" w:hAnsi="Arial" w:cs="Arial"/>
              </w:rPr>
              <w:t>Child and Youth Worker</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D1300B" w:rsidRPr="00D10B4D" w:rsidRDefault="00D10B4D">
            <w:pPr>
              <w:rPr>
                <w:rFonts w:ascii="Arial" w:hAnsi="Arial" w:cs="Arial"/>
              </w:rPr>
            </w:pPr>
            <w:r>
              <w:rPr>
                <w:rFonts w:ascii="Arial" w:hAnsi="Arial" w:cs="Arial"/>
              </w:rPr>
              <w:t xml:space="preserve">Donna Mansfield, </w:t>
            </w:r>
            <w:proofErr w:type="spellStart"/>
            <w:r>
              <w:rPr>
                <w:rFonts w:ascii="Arial" w:hAnsi="Arial" w:cs="Arial"/>
              </w:rPr>
              <w:t>CCW</w:t>
            </w:r>
            <w:proofErr w:type="spellEnd"/>
            <w:r>
              <w:rPr>
                <w:rFonts w:ascii="Arial" w:hAnsi="Arial" w:cs="Arial"/>
              </w:rPr>
              <w:t>, (</w:t>
            </w:r>
            <w:proofErr w:type="spellStart"/>
            <w:r>
              <w:rPr>
                <w:rFonts w:ascii="Arial" w:hAnsi="Arial" w:cs="Arial"/>
              </w:rPr>
              <w:t>CYC</w:t>
            </w:r>
            <w:proofErr w:type="spellEnd"/>
            <w:r>
              <w:rPr>
                <w:rFonts w:ascii="Arial" w:hAnsi="Arial" w:cs="Arial"/>
              </w:rPr>
              <w:t xml:space="preserve"> Cert), </w:t>
            </w:r>
            <w:proofErr w:type="spellStart"/>
            <w:r>
              <w:rPr>
                <w:rFonts w:ascii="Arial" w:hAnsi="Arial" w:cs="Arial"/>
              </w:rPr>
              <w:t>BSW</w:t>
            </w:r>
            <w:proofErr w:type="spellEnd"/>
            <w:r>
              <w:rPr>
                <w:rFonts w:ascii="Arial" w:hAnsi="Arial" w:cs="Arial"/>
              </w:rPr>
              <w:t xml:space="preserve">, </w:t>
            </w:r>
            <w:proofErr w:type="spellStart"/>
            <w:r>
              <w:rPr>
                <w:rFonts w:ascii="Arial" w:hAnsi="Arial" w:cs="Arial"/>
              </w:rPr>
              <w:t>RSW</w:t>
            </w:r>
            <w:proofErr w:type="spellEnd"/>
          </w:p>
          <w:p w:rsidR="00757B48" w:rsidRPr="00171676" w:rsidRDefault="00D10B4D">
            <w:pPr>
              <w:rPr>
                <w:rFonts w:ascii="Arial" w:hAnsi="Arial"/>
              </w:rPr>
            </w:pPr>
            <w:r>
              <w:rPr>
                <w:rFonts w:ascii="Arial" w:hAnsi="Arial"/>
              </w:rPr>
              <w:t xml:space="preserve">Sherry </w:t>
            </w:r>
            <w:proofErr w:type="spellStart"/>
            <w:r>
              <w:rPr>
                <w:rFonts w:ascii="Arial" w:hAnsi="Arial"/>
              </w:rPr>
              <w:t>Benford</w:t>
            </w:r>
            <w:proofErr w:type="spellEnd"/>
            <w:r w:rsidR="00757B48">
              <w:rPr>
                <w:rFonts w:ascii="Arial" w:hAnsi="Arial"/>
              </w:rPr>
              <w:t xml:space="preserve">, Learning Specialist </w:t>
            </w:r>
            <w:proofErr w:type="spellStart"/>
            <w:r w:rsidR="00757B48">
              <w:rPr>
                <w:rFonts w:ascii="Arial" w:hAnsi="Arial"/>
              </w:rPr>
              <w:t>CICE</w:t>
            </w:r>
            <w:proofErr w:type="spellEnd"/>
            <w:r w:rsidR="00757B48">
              <w:rPr>
                <w:rFonts w:ascii="Arial" w:hAnsi="Arial"/>
              </w:rPr>
              <w:t xml:space="preserve"> Program</w:t>
            </w:r>
          </w:p>
        </w:tc>
      </w:tr>
      <w:tr w:rsidR="00D1300B" w:rsidRPr="00171676" w:rsidTr="008E1C5A">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370" w:type="dxa"/>
          </w:tcPr>
          <w:p w:rsidR="00D1300B" w:rsidRPr="00171676" w:rsidRDefault="00243A34">
            <w:pPr>
              <w:rPr>
                <w:rFonts w:ascii="Arial" w:hAnsi="Arial"/>
              </w:rPr>
            </w:pPr>
            <w:r>
              <w:rPr>
                <w:rFonts w:ascii="Arial" w:hAnsi="Arial"/>
              </w:rPr>
              <w:t>Jan. 2010</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368" w:type="dxa"/>
            <w:gridSpan w:val="2"/>
          </w:tcPr>
          <w:p w:rsidR="00D1300B" w:rsidRPr="00171676" w:rsidRDefault="00243A34">
            <w:pPr>
              <w:rPr>
                <w:rFonts w:ascii="Arial" w:hAnsi="Arial"/>
              </w:rPr>
            </w:pPr>
            <w:r>
              <w:rPr>
                <w:rFonts w:ascii="Arial" w:hAnsi="Arial"/>
              </w:rPr>
              <w:t>Jan. 2009</w:t>
            </w:r>
          </w:p>
        </w:tc>
      </w:tr>
      <w:tr w:rsidR="00D1300B" w:rsidRPr="00171676" w:rsidTr="008E1C5A">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970" w:type="dxa"/>
            <w:gridSpan w:val="3"/>
          </w:tcPr>
          <w:p w:rsidR="00D1300B" w:rsidRPr="00171676" w:rsidRDefault="008E1C5A">
            <w:pPr>
              <w:jc w:val="center"/>
              <w:rPr>
                <w:rFonts w:ascii="Arial" w:hAnsi="Arial"/>
              </w:rPr>
            </w:pPr>
            <w:r>
              <w:rPr>
                <w:rFonts w:ascii="Arial" w:hAnsi="Arial"/>
              </w:rPr>
              <w:t>“Angelique Lemay”</w:t>
            </w:r>
          </w:p>
        </w:tc>
        <w:tc>
          <w:tcPr>
            <w:tcW w:w="1368" w:type="dxa"/>
            <w:gridSpan w:val="2"/>
          </w:tcPr>
          <w:p w:rsidR="00D1300B" w:rsidRPr="00171676" w:rsidRDefault="008E1C5A">
            <w:pPr>
              <w:rPr>
                <w:rFonts w:ascii="Arial" w:hAnsi="Arial"/>
              </w:rPr>
            </w:pPr>
            <w:r>
              <w:rPr>
                <w:rFonts w:ascii="Arial" w:hAnsi="Arial"/>
              </w:rPr>
              <w:t>Feb. 2010</w:t>
            </w:r>
          </w:p>
        </w:tc>
      </w:tr>
      <w:tr w:rsidR="00D1300B" w:rsidRPr="00171676" w:rsidTr="008E1C5A">
        <w:trPr>
          <w:cantSplit/>
        </w:trPr>
        <w:tc>
          <w:tcPr>
            <w:tcW w:w="2518" w:type="dxa"/>
          </w:tcPr>
          <w:p w:rsidR="00D1300B" w:rsidRPr="00171676" w:rsidRDefault="00D1300B">
            <w:pPr>
              <w:rPr>
                <w:rFonts w:ascii="Arial" w:hAnsi="Arial"/>
              </w:rPr>
            </w:pPr>
          </w:p>
        </w:tc>
        <w:tc>
          <w:tcPr>
            <w:tcW w:w="497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Pr="00171676" w:rsidRDefault="003B0EA7">
            <w:pPr>
              <w:pStyle w:val="Heading2"/>
              <w:rPr>
                <w:rFonts w:ascii="Arial" w:hAnsi="Arial"/>
                <w:lang w:val="en-US"/>
              </w:rPr>
            </w:pPr>
            <w:r>
              <w:rPr>
                <w:rFonts w:ascii="Arial" w:hAnsi="Arial"/>
              </w:rPr>
              <w:t>CHAIR, COMMUNITY SERVICES</w:t>
            </w:r>
          </w:p>
        </w:tc>
        <w:tc>
          <w:tcPr>
            <w:tcW w:w="1368" w:type="dxa"/>
            <w:gridSpan w:val="2"/>
          </w:tcPr>
          <w:p w:rsidR="00D1300B" w:rsidRPr="00171676" w:rsidRDefault="00D1300B">
            <w:pPr>
              <w:rPr>
                <w:rFonts w:ascii="Arial" w:hAnsi="Arial"/>
                <w:b/>
                <w:lang w:val="en-GB"/>
              </w:rPr>
            </w:pPr>
            <w:r w:rsidRPr="00171676">
              <w:rPr>
                <w:rFonts w:ascii="Arial" w:hAnsi="Arial"/>
                <w:b/>
                <w:lang w:val="en-GB"/>
              </w:rPr>
              <w:t>_______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D10B4D">
            <w:pPr>
              <w:rPr>
                <w:rFonts w:ascii="Arial" w:hAnsi="Arial"/>
              </w:rPr>
            </w:pPr>
            <w:r>
              <w:rPr>
                <w:rFonts w:ascii="Arial" w:hAnsi="Arial" w:cs="Arial"/>
              </w:rPr>
              <w:t>3</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D10B4D">
            <w:pPr>
              <w:rPr>
                <w:rFonts w:ascii="Arial" w:hAnsi="Arial"/>
              </w:rPr>
            </w:pPr>
            <w:r>
              <w:rPr>
                <w:rFonts w:ascii="Arial" w:hAnsi="Arial" w:cs="Arial"/>
              </w:rPr>
              <w:t>None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D10B4D">
            <w:pPr>
              <w:rPr>
                <w:rFonts w:ascii="Arial" w:hAnsi="Arial"/>
              </w:rPr>
            </w:pPr>
            <w:r>
              <w:rPr>
                <w:rFonts w:ascii="Arial" w:hAnsi="Arial" w:cs="Arial"/>
              </w:rPr>
              <w:t>3</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7A7E9C" w:rsidRDefault="007A7E9C">
            <w:pPr>
              <w:tabs>
                <w:tab w:val="center" w:pos="4560"/>
              </w:tabs>
              <w:jc w:val="center"/>
              <w:rPr>
                <w:rFonts w:ascii="Arial" w:hAnsi="Arial"/>
                <w:i/>
                <w:lang w:val="en-GB"/>
              </w:rPr>
            </w:pPr>
          </w:p>
          <w:p w:rsidR="007A7E9C" w:rsidRPr="00171676" w:rsidRDefault="007A7E9C">
            <w:pPr>
              <w:tabs>
                <w:tab w:val="center" w:pos="4560"/>
              </w:tabs>
              <w:jc w:val="center"/>
              <w:rPr>
                <w:rFonts w:ascii="Arial" w:hAnsi="Arial"/>
              </w:rPr>
            </w:pPr>
          </w:p>
        </w:tc>
      </w:tr>
    </w:tbl>
    <w:p w:rsidR="007A7E9C" w:rsidRDefault="007A7E9C">
      <w:pPr>
        <w:rPr>
          <w:rFonts w:ascii="Arial" w:hAnsi="Arial"/>
          <w:i/>
          <w:lang w:val="en-GB"/>
        </w:rPr>
      </w:pPr>
      <w:r>
        <w:rPr>
          <w:rFonts w:ascii="Arial" w:hAnsi="Arial"/>
          <w:i/>
          <w:lang w:val="en-GB"/>
        </w:rPr>
        <w:br w:type="page"/>
      </w:r>
    </w:p>
    <w:p w:rsidR="00D1300B" w:rsidRPr="00171676" w:rsidRDefault="00D1300B">
      <w:pPr>
        <w:tabs>
          <w:tab w:val="center" w:pos="4560"/>
        </w:tabs>
        <w:rPr>
          <w:rFonts w:ascii="Arial" w:hAnsi="Arial"/>
          <w:i/>
          <w:lang w:val="en-GB"/>
        </w:rPr>
      </w:pPr>
    </w:p>
    <w:p w:rsidR="00D1300B" w:rsidRPr="00171676" w:rsidRDefault="00D1300B">
      <w:pPr>
        <w:tabs>
          <w:tab w:val="center" w:pos="4560"/>
        </w:tabs>
        <w:rPr>
          <w:rFonts w:ascii="Arial" w:hAnsi="Arial"/>
          <w:i/>
          <w:lang w:val="en-GB"/>
        </w:rPr>
      </w:pPr>
    </w:p>
    <w:p w:rsidR="00D10B4D" w:rsidRPr="00D10B4D" w:rsidRDefault="00D10B4D" w:rsidP="00D10B4D">
      <w:pPr>
        <w:numPr>
          <w:ilvl w:val="0"/>
          <w:numId w:val="23"/>
        </w:numPr>
        <w:tabs>
          <w:tab w:val="center" w:pos="4560"/>
        </w:tabs>
        <w:rPr>
          <w:rFonts w:ascii="Arial" w:hAnsi="Arial"/>
          <w:b/>
        </w:rPr>
      </w:pPr>
      <w:r w:rsidRPr="00D10B4D">
        <w:rPr>
          <w:rFonts w:ascii="Arial" w:hAnsi="Arial"/>
          <w:b/>
        </w:rPr>
        <w:t>COURSE DESCRIPTION:</w:t>
      </w:r>
    </w:p>
    <w:p w:rsidR="00D10B4D" w:rsidRPr="00D10B4D" w:rsidRDefault="00D10B4D" w:rsidP="00D10B4D">
      <w:pPr>
        <w:tabs>
          <w:tab w:val="center" w:pos="4560"/>
        </w:tabs>
        <w:rPr>
          <w:rFonts w:ascii="Arial" w:hAnsi="Arial"/>
          <w:lang w:val="en-CA"/>
        </w:rPr>
      </w:pPr>
    </w:p>
    <w:p w:rsidR="00D10B4D" w:rsidRPr="00D10B4D" w:rsidRDefault="00D10B4D" w:rsidP="00D10B4D">
      <w:pPr>
        <w:tabs>
          <w:tab w:val="center" w:pos="4560"/>
        </w:tabs>
        <w:rPr>
          <w:rFonts w:ascii="Arial" w:hAnsi="Arial"/>
          <w:lang w:val="en-CA"/>
        </w:rPr>
      </w:pPr>
      <w:r w:rsidRPr="00D10B4D">
        <w:rPr>
          <w:rFonts w:ascii="Arial" w:hAnsi="Arial"/>
          <w:lang w:val="en-CA"/>
        </w:rPr>
        <w:t xml:space="preserve">This course will provide students with a practical orientation to the Youth Criminal Justice Act.  This will include a review of origins and philosophical principles, and how legislation is </w:t>
      </w:r>
      <w:proofErr w:type="spellStart"/>
      <w:r w:rsidRPr="00D10B4D">
        <w:rPr>
          <w:rFonts w:ascii="Arial" w:hAnsi="Arial"/>
          <w:lang w:val="en-CA"/>
        </w:rPr>
        <w:t>operationalized</w:t>
      </w:r>
      <w:proofErr w:type="spellEnd"/>
      <w:r w:rsidRPr="00D10B4D">
        <w:rPr>
          <w:rFonts w:ascii="Arial" w:hAnsi="Arial"/>
          <w:lang w:val="en-CA"/>
        </w:rPr>
        <w:t xml:space="preserve">, with an emphasis on the local service delivery system.  It will examine the role of the </w:t>
      </w:r>
      <w:proofErr w:type="spellStart"/>
      <w:r w:rsidRPr="00D10B4D">
        <w:rPr>
          <w:rFonts w:ascii="Arial" w:hAnsi="Arial"/>
          <w:lang w:val="en-CA"/>
        </w:rPr>
        <w:t>CYW</w:t>
      </w:r>
      <w:proofErr w:type="spellEnd"/>
      <w:r w:rsidRPr="00D10B4D">
        <w:rPr>
          <w:rFonts w:ascii="Arial" w:hAnsi="Arial"/>
          <w:lang w:val="en-CA"/>
        </w:rPr>
        <w:t xml:space="preserve"> in the prevention of youth crime as well as in intervention at the community level, in custody settings and elsewhere in the criminal justice system.  It will focus particularly on treatment of youth in conflict with the law, including both general and specific programming techniques.  The course can be viewed as a consolidation of related course content leading to refinement of skills applicable to youth criminal justice. The format will include a combination of lectures, guest speakers, audiovisual presentations and class discussion.</w:t>
      </w:r>
    </w:p>
    <w:p w:rsidR="00D10B4D" w:rsidRPr="00D10B4D" w:rsidRDefault="00D10B4D" w:rsidP="00D10B4D">
      <w:pPr>
        <w:tabs>
          <w:tab w:val="center" w:pos="4560"/>
        </w:tabs>
        <w:rPr>
          <w:rFonts w:ascii="Arial" w:hAnsi="Arial"/>
          <w:lang w:val="en-CA"/>
        </w:rPr>
      </w:pPr>
    </w:p>
    <w:p w:rsidR="00D10B4D" w:rsidRPr="00D10B4D" w:rsidRDefault="00D10B4D" w:rsidP="00D10B4D">
      <w:pPr>
        <w:numPr>
          <w:ilvl w:val="0"/>
          <w:numId w:val="23"/>
        </w:numPr>
        <w:tabs>
          <w:tab w:val="center" w:pos="4560"/>
        </w:tabs>
        <w:rPr>
          <w:rFonts w:ascii="Arial" w:hAnsi="Arial"/>
          <w:b/>
        </w:rPr>
      </w:pPr>
      <w:r w:rsidRPr="00D10B4D">
        <w:rPr>
          <w:rFonts w:ascii="Arial" w:hAnsi="Arial"/>
          <w:b/>
        </w:rPr>
        <w:t xml:space="preserve">LEARNING OUTCOMES </w:t>
      </w:r>
      <w:smartTag w:uri="urn:schemas-microsoft-com:office:smarttags" w:element="stockticker">
        <w:r w:rsidRPr="00D10B4D">
          <w:rPr>
            <w:rFonts w:ascii="Arial" w:hAnsi="Arial"/>
            <w:b/>
          </w:rPr>
          <w:t>AND</w:t>
        </w:r>
      </w:smartTag>
      <w:r w:rsidRPr="00D10B4D">
        <w:rPr>
          <w:rFonts w:ascii="Arial" w:hAnsi="Arial"/>
          <w:b/>
        </w:rPr>
        <w:t xml:space="preserve"> ELEMENTS OF PERFORMANCE:</w:t>
      </w:r>
    </w:p>
    <w:p w:rsidR="00D10B4D" w:rsidRPr="00D10B4D" w:rsidRDefault="00D10B4D" w:rsidP="00D10B4D">
      <w:pPr>
        <w:tabs>
          <w:tab w:val="center" w:pos="4560"/>
        </w:tabs>
        <w:rPr>
          <w:rFonts w:ascii="Arial" w:hAnsi="Arial"/>
          <w:b/>
          <w:lang w:val="en-CA"/>
        </w:rPr>
      </w:pPr>
      <w:r w:rsidRPr="00D10B4D">
        <w:rPr>
          <w:rFonts w:ascii="Arial" w:hAnsi="Arial"/>
          <w:lang w:val="en-CA"/>
        </w:rPr>
        <w:t xml:space="preserve">Upon successful completion of this course, with the assistance of a Learning Specialist, the </w:t>
      </w:r>
      <w:proofErr w:type="spellStart"/>
      <w:r w:rsidRPr="00D10B4D">
        <w:rPr>
          <w:rFonts w:ascii="Arial" w:hAnsi="Arial"/>
          <w:lang w:val="en-CA"/>
        </w:rPr>
        <w:t>C.I.C.E</w:t>
      </w:r>
      <w:proofErr w:type="spellEnd"/>
      <w:r w:rsidRPr="00D10B4D">
        <w:rPr>
          <w:rFonts w:ascii="Arial" w:hAnsi="Arial"/>
          <w:lang w:val="en-CA"/>
        </w:rPr>
        <w:t xml:space="preserve"> student will demonstrate the basic ability to</w:t>
      </w:r>
      <w:r w:rsidRPr="00D10B4D">
        <w:rPr>
          <w:rFonts w:ascii="Arial" w:hAnsi="Arial"/>
          <w:b/>
          <w:lang w:val="en-CA"/>
        </w:rPr>
        <w:t>:</w:t>
      </w:r>
    </w:p>
    <w:p w:rsidR="00D10B4D" w:rsidRPr="00D10B4D" w:rsidRDefault="00D10B4D" w:rsidP="00D10B4D">
      <w:pPr>
        <w:tabs>
          <w:tab w:val="center" w:pos="4560"/>
        </w:tabs>
        <w:rPr>
          <w:rFonts w:ascii="Arial" w:hAnsi="Arial"/>
          <w:b/>
          <w:lang w:val="en-CA"/>
        </w:rPr>
      </w:pPr>
    </w:p>
    <w:p w:rsidR="00D10B4D" w:rsidRPr="00D10B4D" w:rsidRDefault="00D10B4D" w:rsidP="00D10B4D">
      <w:pPr>
        <w:numPr>
          <w:ilvl w:val="0"/>
          <w:numId w:val="24"/>
        </w:numPr>
        <w:tabs>
          <w:tab w:val="clear" w:pos="360"/>
          <w:tab w:val="num" w:pos="900"/>
          <w:tab w:val="center" w:pos="4560"/>
        </w:tabs>
        <w:rPr>
          <w:rFonts w:ascii="Arial" w:hAnsi="Arial"/>
          <w:lang w:val="en-CA"/>
        </w:rPr>
      </w:pPr>
      <w:r w:rsidRPr="00D10B4D">
        <w:rPr>
          <w:rFonts w:ascii="Arial" w:hAnsi="Arial"/>
          <w:lang w:val="en-CA"/>
        </w:rPr>
        <w:t>Collect, analyze and organize relevant and necessary information from a variety of sources pertaining to youth criminal justice in Canada.</w:t>
      </w:r>
    </w:p>
    <w:p w:rsidR="00D10B4D" w:rsidRPr="00D10B4D" w:rsidRDefault="00D10B4D" w:rsidP="00D10B4D">
      <w:pPr>
        <w:tabs>
          <w:tab w:val="center" w:pos="4560"/>
        </w:tabs>
        <w:rPr>
          <w:rFonts w:ascii="Arial" w:hAnsi="Arial"/>
          <w:lang w:val="en-CA"/>
        </w:rPr>
      </w:pPr>
    </w:p>
    <w:p w:rsidR="00D10B4D" w:rsidRPr="00D10B4D" w:rsidRDefault="00D10B4D" w:rsidP="00D10B4D">
      <w:pPr>
        <w:tabs>
          <w:tab w:val="center" w:pos="4560"/>
        </w:tabs>
        <w:rPr>
          <w:rFonts w:ascii="Arial" w:hAnsi="Arial"/>
          <w:b/>
          <w:lang w:val="en-CA"/>
        </w:rPr>
      </w:pPr>
      <w:r w:rsidRPr="00D10B4D">
        <w:rPr>
          <w:rFonts w:ascii="Arial" w:hAnsi="Arial"/>
          <w:b/>
          <w:lang w:val="en-CA"/>
        </w:rPr>
        <w:t>Potential Elements of Performance</w:t>
      </w:r>
    </w:p>
    <w:p w:rsidR="00D10B4D" w:rsidRPr="00D10B4D" w:rsidRDefault="00D10B4D" w:rsidP="00D10B4D">
      <w:pPr>
        <w:numPr>
          <w:ilvl w:val="0"/>
          <w:numId w:val="25"/>
        </w:numPr>
        <w:tabs>
          <w:tab w:val="center" w:pos="4560"/>
        </w:tabs>
        <w:rPr>
          <w:rFonts w:ascii="Arial" w:hAnsi="Arial"/>
          <w:lang w:val="en-CA"/>
        </w:rPr>
      </w:pPr>
      <w:r w:rsidRPr="00D10B4D">
        <w:rPr>
          <w:rFonts w:ascii="Arial" w:hAnsi="Arial"/>
          <w:lang w:val="en-CA"/>
        </w:rPr>
        <w:t>Identify the nature of the information required</w:t>
      </w:r>
    </w:p>
    <w:p w:rsidR="00D10B4D" w:rsidRPr="00D10B4D" w:rsidRDefault="00D10B4D" w:rsidP="00D10B4D">
      <w:pPr>
        <w:numPr>
          <w:ilvl w:val="0"/>
          <w:numId w:val="25"/>
        </w:numPr>
        <w:tabs>
          <w:tab w:val="center" w:pos="4560"/>
        </w:tabs>
        <w:rPr>
          <w:rFonts w:ascii="Arial" w:hAnsi="Arial"/>
          <w:lang w:val="en-CA"/>
        </w:rPr>
      </w:pPr>
      <w:r w:rsidRPr="00D10B4D">
        <w:rPr>
          <w:rFonts w:ascii="Arial" w:hAnsi="Arial"/>
          <w:lang w:val="en-CA"/>
        </w:rPr>
        <w:t>investigate sources of information (including legislative documents, journals, texts and Internet)</w:t>
      </w:r>
    </w:p>
    <w:p w:rsidR="00D10B4D" w:rsidRPr="00D10B4D" w:rsidRDefault="00D10B4D" w:rsidP="00D10B4D">
      <w:pPr>
        <w:numPr>
          <w:ilvl w:val="0"/>
          <w:numId w:val="25"/>
        </w:numPr>
        <w:tabs>
          <w:tab w:val="center" w:pos="4560"/>
        </w:tabs>
        <w:rPr>
          <w:rFonts w:ascii="Arial" w:hAnsi="Arial"/>
          <w:lang w:val="en-CA"/>
        </w:rPr>
      </w:pPr>
      <w:r w:rsidRPr="00D10B4D">
        <w:rPr>
          <w:rFonts w:ascii="Arial" w:hAnsi="Arial"/>
          <w:lang w:val="en-CA"/>
        </w:rPr>
        <w:t>gather information from the most appropriate sources</w:t>
      </w:r>
    </w:p>
    <w:p w:rsidR="00D10B4D" w:rsidRPr="00D10B4D" w:rsidRDefault="00D10B4D" w:rsidP="00D10B4D">
      <w:pPr>
        <w:numPr>
          <w:ilvl w:val="0"/>
          <w:numId w:val="25"/>
        </w:numPr>
        <w:tabs>
          <w:tab w:val="center" w:pos="4560"/>
        </w:tabs>
        <w:rPr>
          <w:rFonts w:ascii="Arial" w:hAnsi="Arial"/>
          <w:lang w:val="en-CA"/>
        </w:rPr>
      </w:pPr>
      <w:proofErr w:type="gramStart"/>
      <w:r w:rsidRPr="00D10B4D">
        <w:rPr>
          <w:rFonts w:ascii="Arial" w:hAnsi="Arial"/>
          <w:lang w:val="en-CA"/>
        </w:rPr>
        <w:t>examine</w:t>
      </w:r>
      <w:proofErr w:type="gramEnd"/>
      <w:r w:rsidRPr="00D10B4D">
        <w:rPr>
          <w:rFonts w:ascii="Arial" w:hAnsi="Arial"/>
          <w:lang w:val="en-CA"/>
        </w:rPr>
        <w:t xml:space="preserve"> the information and select what is most relevant, important and useful to a </w:t>
      </w:r>
      <w:proofErr w:type="spellStart"/>
      <w:r w:rsidRPr="00D10B4D">
        <w:rPr>
          <w:rFonts w:ascii="Arial" w:hAnsi="Arial"/>
          <w:lang w:val="en-CA"/>
        </w:rPr>
        <w:t>CYW</w:t>
      </w:r>
      <w:proofErr w:type="spellEnd"/>
      <w:r w:rsidRPr="00D10B4D">
        <w:rPr>
          <w:rFonts w:ascii="Arial" w:hAnsi="Arial"/>
          <w:lang w:val="en-CA"/>
        </w:rPr>
        <w:t xml:space="preserve"> working with youth in conflict with the law, those at risk of offending and/or their families.</w:t>
      </w:r>
    </w:p>
    <w:p w:rsidR="00D10B4D" w:rsidRPr="00D10B4D" w:rsidRDefault="00D10B4D" w:rsidP="00D10B4D">
      <w:pPr>
        <w:numPr>
          <w:ilvl w:val="0"/>
          <w:numId w:val="25"/>
        </w:numPr>
        <w:tabs>
          <w:tab w:val="center" w:pos="4560"/>
        </w:tabs>
        <w:rPr>
          <w:rFonts w:ascii="Arial" w:hAnsi="Arial"/>
          <w:b/>
          <w:lang w:val="en-CA"/>
        </w:rPr>
      </w:pPr>
      <w:r w:rsidRPr="00D10B4D">
        <w:rPr>
          <w:rFonts w:ascii="Arial" w:hAnsi="Arial"/>
          <w:lang w:val="en-CA"/>
        </w:rPr>
        <w:t>Interact with others in groups or multi-disciplinary teams in ways that contribute to effective working relationships and meet the needs of clients within the context of their current environments, including educational, familial, community and/or custodial settings.</w:t>
      </w:r>
    </w:p>
    <w:p w:rsidR="00D10B4D" w:rsidRPr="00D10B4D" w:rsidRDefault="00D10B4D" w:rsidP="00D10B4D">
      <w:pPr>
        <w:numPr>
          <w:ilvl w:val="0"/>
          <w:numId w:val="25"/>
        </w:numPr>
        <w:tabs>
          <w:tab w:val="center" w:pos="4560"/>
        </w:tabs>
        <w:rPr>
          <w:rFonts w:ascii="Arial" w:hAnsi="Arial"/>
          <w:b/>
          <w:lang w:val="en-CA"/>
        </w:rPr>
      </w:pPr>
      <w:r w:rsidRPr="00D10B4D">
        <w:rPr>
          <w:rFonts w:ascii="Arial" w:hAnsi="Arial"/>
          <w:lang w:val="en-CA"/>
        </w:rPr>
        <w:t>Utilize theoretical concepts in planning, implementing and evaluating activities and programs which respect culture and which promote overall well-being and facilitate positive change for youth in conflict with the law, those at risk of offending and/or their families.</w:t>
      </w:r>
    </w:p>
    <w:p w:rsidR="00D10B4D" w:rsidRPr="00D10B4D" w:rsidRDefault="00D10B4D" w:rsidP="00D10B4D">
      <w:pPr>
        <w:tabs>
          <w:tab w:val="center" w:pos="4560"/>
        </w:tabs>
        <w:rPr>
          <w:rFonts w:ascii="Arial" w:hAnsi="Arial"/>
          <w:b/>
          <w:lang w:val="en-CA"/>
        </w:rPr>
      </w:pPr>
    </w:p>
    <w:p w:rsidR="00D10B4D" w:rsidRPr="00D10B4D" w:rsidRDefault="00D10B4D" w:rsidP="00D10B4D">
      <w:pPr>
        <w:tabs>
          <w:tab w:val="center" w:pos="4560"/>
        </w:tabs>
        <w:rPr>
          <w:rFonts w:ascii="Arial" w:hAnsi="Arial"/>
          <w:b/>
        </w:rPr>
      </w:pPr>
      <w:r w:rsidRPr="00D10B4D">
        <w:rPr>
          <w:rFonts w:ascii="Arial" w:hAnsi="Arial"/>
          <w:b/>
        </w:rPr>
        <w:t>Potential Elements of the Performance</w:t>
      </w:r>
    </w:p>
    <w:p w:rsidR="00D10B4D" w:rsidRPr="00D10B4D" w:rsidRDefault="00D10B4D" w:rsidP="00D10B4D">
      <w:pPr>
        <w:numPr>
          <w:ilvl w:val="0"/>
          <w:numId w:val="25"/>
        </w:numPr>
        <w:tabs>
          <w:tab w:val="center" w:pos="4560"/>
        </w:tabs>
        <w:rPr>
          <w:rFonts w:ascii="Arial" w:hAnsi="Arial"/>
          <w:b/>
          <w:lang w:val="en-CA"/>
        </w:rPr>
      </w:pPr>
      <w:r w:rsidRPr="00D10B4D">
        <w:rPr>
          <w:rFonts w:ascii="Arial" w:hAnsi="Arial"/>
          <w:lang w:val="en-CA"/>
        </w:rPr>
        <w:t>assess, in collaboration with relevant others, the cultural, developmental and social needs of individuals and groups in the context of their current environments, including educational, familial, community and/or custodial settings</w:t>
      </w:r>
    </w:p>
    <w:p w:rsidR="00D10B4D" w:rsidRPr="00D10B4D" w:rsidRDefault="00D10B4D" w:rsidP="00D10B4D">
      <w:pPr>
        <w:numPr>
          <w:ilvl w:val="0"/>
          <w:numId w:val="25"/>
        </w:numPr>
        <w:tabs>
          <w:tab w:val="center" w:pos="4560"/>
        </w:tabs>
        <w:rPr>
          <w:rFonts w:ascii="Arial" w:hAnsi="Arial"/>
          <w:b/>
          <w:lang w:val="en-CA"/>
        </w:rPr>
      </w:pPr>
      <w:proofErr w:type="gramStart"/>
      <w:r w:rsidRPr="00D10B4D">
        <w:rPr>
          <w:rFonts w:ascii="Arial" w:hAnsi="Arial"/>
          <w:lang w:val="en-CA"/>
        </w:rPr>
        <w:lastRenderedPageBreak/>
        <w:t>plan</w:t>
      </w:r>
      <w:proofErr w:type="gramEnd"/>
      <w:r w:rsidRPr="00D10B4D">
        <w:rPr>
          <w:rFonts w:ascii="Arial" w:hAnsi="Arial"/>
          <w:lang w:val="en-CA"/>
        </w:rPr>
        <w:t xml:space="preserve"> and implement selected strategies to meet client needs within the context of their current environments.</w:t>
      </w:r>
    </w:p>
    <w:p w:rsidR="00D10B4D" w:rsidRPr="00D10B4D" w:rsidRDefault="00D10B4D" w:rsidP="00D10B4D">
      <w:pPr>
        <w:numPr>
          <w:ilvl w:val="0"/>
          <w:numId w:val="25"/>
        </w:numPr>
        <w:tabs>
          <w:tab w:val="center" w:pos="4560"/>
        </w:tabs>
        <w:rPr>
          <w:rFonts w:ascii="Arial" w:hAnsi="Arial"/>
          <w:b/>
          <w:lang w:val="en-CA"/>
        </w:rPr>
      </w:pPr>
      <w:proofErr w:type="gramStart"/>
      <w:r w:rsidRPr="00D10B4D">
        <w:rPr>
          <w:rFonts w:ascii="Arial" w:hAnsi="Arial"/>
          <w:lang w:val="en-CA"/>
        </w:rPr>
        <w:t>evaluate</w:t>
      </w:r>
      <w:proofErr w:type="gramEnd"/>
      <w:r w:rsidRPr="00D10B4D">
        <w:rPr>
          <w:rFonts w:ascii="Arial" w:hAnsi="Arial"/>
          <w:lang w:val="en-CA"/>
        </w:rPr>
        <w:t xml:space="preserve"> the results of implemented strategies and make necessary adaptations which facilitate positive change.</w:t>
      </w:r>
    </w:p>
    <w:p w:rsidR="00D10B4D" w:rsidRPr="00D10B4D" w:rsidRDefault="00D10B4D" w:rsidP="00D10B4D">
      <w:pPr>
        <w:numPr>
          <w:ilvl w:val="0"/>
          <w:numId w:val="25"/>
        </w:numPr>
        <w:tabs>
          <w:tab w:val="center" w:pos="4560"/>
        </w:tabs>
        <w:rPr>
          <w:rFonts w:ascii="Arial" w:hAnsi="Arial"/>
          <w:b/>
          <w:lang w:val="en-CA"/>
        </w:rPr>
      </w:pPr>
      <w:proofErr w:type="gramStart"/>
      <w:r w:rsidRPr="00D10B4D">
        <w:rPr>
          <w:rFonts w:ascii="Arial" w:hAnsi="Arial"/>
          <w:lang w:val="en-CA"/>
        </w:rPr>
        <w:t>utilize</w:t>
      </w:r>
      <w:proofErr w:type="gramEnd"/>
      <w:r w:rsidRPr="00D10B4D">
        <w:rPr>
          <w:rFonts w:ascii="Arial" w:hAnsi="Arial"/>
          <w:lang w:val="en-CA"/>
        </w:rPr>
        <w:t xml:space="preserve"> therapeutic activities to maximize learning and growth for youth in conflict with the law, those at risk of offending and/or their families.</w:t>
      </w:r>
    </w:p>
    <w:p w:rsidR="00D10B4D" w:rsidRPr="00D10B4D" w:rsidRDefault="00D10B4D" w:rsidP="00D10B4D">
      <w:pPr>
        <w:numPr>
          <w:ilvl w:val="0"/>
          <w:numId w:val="25"/>
        </w:numPr>
        <w:tabs>
          <w:tab w:val="center" w:pos="4560"/>
        </w:tabs>
        <w:rPr>
          <w:rFonts w:ascii="Arial" w:hAnsi="Arial"/>
          <w:b/>
          <w:lang w:val="en-CA"/>
        </w:rPr>
      </w:pPr>
    </w:p>
    <w:p w:rsidR="00D10B4D" w:rsidRPr="00D10B4D" w:rsidRDefault="00D10B4D" w:rsidP="00D10B4D">
      <w:pPr>
        <w:tabs>
          <w:tab w:val="center" w:pos="4560"/>
        </w:tabs>
        <w:rPr>
          <w:rFonts w:ascii="Arial" w:hAnsi="Arial"/>
          <w:b/>
          <w:lang w:val="en-CA"/>
        </w:rPr>
      </w:pPr>
    </w:p>
    <w:p w:rsidR="00D10B4D" w:rsidRPr="00D10B4D" w:rsidRDefault="00D10B4D" w:rsidP="00D10B4D">
      <w:pPr>
        <w:numPr>
          <w:ilvl w:val="0"/>
          <w:numId w:val="24"/>
        </w:numPr>
        <w:tabs>
          <w:tab w:val="clear" w:pos="360"/>
          <w:tab w:val="num" w:pos="900"/>
          <w:tab w:val="center" w:pos="4560"/>
        </w:tabs>
        <w:rPr>
          <w:rFonts w:ascii="Arial" w:hAnsi="Arial"/>
          <w:lang w:val="en-CA"/>
        </w:rPr>
      </w:pPr>
      <w:r w:rsidRPr="00D10B4D">
        <w:rPr>
          <w:rFonts w:ascii="Arial" w:hAnsi="Arial"/>
          <w:lang w:val="en-CA"/>
        </w:rPr>
        <w:t>Interact with groups or multi-disciplinary teams in ways that contribute to effective working relationships and meet the needs of clients within the context of their current environments, including educational, familial, community and/or custodial settings.</w:t>
      </w:r>
    </w:p>
    <w:p w:rsidR="00D10B4D" w:rsidRPr="00D10B4D" w:rsidRDefault="00D10B4D" w:rsidP="00D10B4D">
      <w:pPr>
        <w:tabs>
          <w:tab w:val="center" w:pos="4560"/>
        </w:tabs>
        <w:rPr>
          <w:rFonts w:ascii="Arial" w:hAnsi="Arial"/>
          <w:b/>
          <w:lang w:val="en-CA"/>
        </w:rPr>
      </w:pPr>
    </w:p>
    <w:p w:rsidR="00D10B4D" w:rsidRPr="00D10B4D" w:rsidRDefault="00D10B4D" w:rsidP="00D10B4D">
      <w:pPr>
        <w:tabs>
          <w:tab w:val="center" w:pos="4560"/>
        </w:tabs>
        <w:rPr>
          <w:rFonts w:ascii="Arial" w:hAnsi="Arial"/>
          <w:b/>
          <w:lang w:val="en-CA"/>
        </w:rPr>
      </w:pPr>
      <w:r w:rsidRPr="00D10B4D">
        <w:rPr>
          <w:rFonts w:ascii="Arial" w:hAnsi="Arial"/>
          <w:b/>
          <w:lang w:val="en-CA"/>
        </w:rPr>
        <w:t>Potential Elements of the Performance</w:t>
      </w:r>
    </w:p>
    <w:p w:rsidR="00D10B4D" w:rsidRPr="00D10B4D" w:rsidRDefault="00D10B4D" w:rsidP="00D10B4D">
      <w:pPr>
        <w:numPr>
          <w:ilvl w:val="0"/>
          <w:numId w:val="25"/>
        </w:numPr>
        <w:tabs>
          <w:tab w:val="center" w:pos="4560"/>
        </w:tabs>
        <w:rPr>
          <w:rFonts w:ascii="Arial" w:hAnsi="Arial"/>
          <w:b/>
          <w:lang w:val="en-CA"/>
        </w:rPr>
      </w:pPr>
      <w:r w:rsidRPr="00D10B4D">
        <w:rPr>
          <w:rFonts w:ascii="Arial" w:hAnsi="Arial"/>
          <w:lang w:val="en-CA"/>
        </w:rPr>
        <w:t>identify the tasks to be completed</w:t>
      </w:r>
    </w:p>
    <w:p w:rsidR="00D10B4D" w:rsidRPr="00D10B4D" w:rsidRDefault="00D10B4D" w:rsidP="00D10B4D">
      <w:pPr>
        <w:numPr>
          <w:ilvl w:val="0"/>
          <w:numId w:val="25"/>
        </w:numPr>
        <w:tabs>
          <w:tab w:val="center" w:pos="4560"/>
        </w:tabs>
        <w:rPr>
          <w:rFonts w:ascii="Arial" w:hAnsi="Arial"/>
          <w:b/>
          <w:lang w:val="en-CA"/>
        </w:rPr>
      </w:pPr>
      <w:r w:rsidRPr="00D10B4D">
        <w:rPr>
          <w:rFonts w:ascii="Arial" w:hAnsi="Arial"/>
          <w:lang w:val="en-CA"/>
        </w:rPr>
        <w:t>establish strategies to accomplish the tasks</w:t>
      </w:r>
    </w:p>
    <w:p w:rsidR="00D10B4D" w:rsidRPr="00D10B4D" w:rsidRDefault="00D10B4D" w:rsidP="00D10B4D">
      <w:pPr>
        <w:numPr>
          <w:ilvl w:val="0"/>
          <w:numId w:val="25"/>
        </w:numPr>
        <w:tabs>
          <w:tab w:val="center" w:pos="4560"/>
        </w:tabs>
        <w:rPr>
          <w:rFonts w:ascii="Arial" w:hAnsi="Arial"/>
          <w:b/>
          <w:lang w:val="en-CA"/>
        </w:rPr>
      </w:pPr>
      <w:r w:rsidRPr="00D10B4D">
        <w:rPr>
          <w:rFonts w:ascii="Arial" w:hAnsi="Arial"/>
          <w:lang w:val="en-CA"/>
        </w:rPr>
        <w:t>identify roles for members of the team/group</w:t>
      </w:r>
    </w:p>
    <w:p w:rsidR="00D10B4D" w:rsidRPr="00D10B4D" w:rsidRDefault="00D10B4D" w:rsidP="00D10B4D">
      <w:pPr>
        <w:numPr>
          <w:ilvl w:val="0"/>
          <w:numId w:val="25"/>
        </w:numPr>
        <w:tabs>
          <w:tab w:val="center" w:pos="4560"/>
        </w:tabs>
        <w:rPr>
          <w:rFonts w:ascii="Arial" w:hAnsi="Arial"/>
          <w:b/>
          <w:lang w:val="en-CA"/>
        </w:rPr>
      </w:pPr>
      <w:r w:rsidRPr="00D10B4D">
        <w:rPr>
          <w:rFonts w:ascii="Arial" w:hAnsi="Arial"/>
          <w:lang w:val="en-CA"/>
        </w:rPr>
        <w:t>clarify one’s own roles and fulfill them in a timely fashion</w:t>
      </w:r>
    </w:p>
    <w:p w:rsidR="00D10B4D" w:rsidRPr="00D10B4D" w:rsidRDefault="00D10B4D" w:rsidP="00D10B4D">
      <w:pPr>
        <w:numPr>
          <w:ilvl w:val="0"/>
          <w:numId w:val="25"/>
        </w:numPr>
        <w:tabs>
          <w:tab w:val="center" w:pos="4560"/>
        </w:tabs>
        <w:rPr>
          <w:rFonts w:ascii="Arial" w:hAnsi="Arial"/>
          <w:b/>
          <w:lang w:val="en-CA"/>
        </w:rPr>
      </w:pPr>
      <w:r w:rsidRPr="00D10B4D">
        <w:rPr>
          <w:rFonts w:ascii="Arial" w:hAnsi="Arial"/>
          <w:lang w:val="en-CA"/>
        </w:rPr>
        <w:t>treat other members of the group equitably and fairly</w:t>
      </w:r>
    </w:p>
    <w:p w:rsidR="00D10B4D" w:rsidRPr="00D10B4D" w:rsidRDefault="00D10B4D" w:rsidP="00D10B4D">
      <w:pPr>
        <w:numPr>
          <w:ilvl w:val="0"/>
          <w:numId w:val="25"/>
        </w:numPr>
        <w:tabs>
          <w:tab w:val="center" w:pos="4560"/>
        </w:tabs>
        <w:rPr>
          <w:rFonts w:ascii="Arial" w:hAnsi="Arial"/>
          <w:b/>
          <w:lang w:val="en-CA"/>
        </w:rPr>
      </w:pPr>
      <w:r w:rsidRPr="00D10B4D">
        <w:rPr>
          <w:rFonts w:ascii="Arial" w:hAnsi="Arial"/>
          <w:lang w:val="en-CA"/>
        </w:rPr>
        <w:t>contribute one’s ideas, opinions and information while demonstrating respect for the contributions of others</w:t>
      </w:r>
    </w:p>
    <w:p w:rsidR="00D10B4D" w:rsidRPr="00D10B4D" w:rsidRDefault="00D10B4D" w:rsidP="00D10B4D">
      <w:pPr>
        <w:numPr>
          <w:ilvl w:val="0"/>
          <w:numId w:val="25"/>
        </w:numPr>
        <w:tabs>
          <w:tab w:val="center" w:pos="4560"/>
        </w:tabs>
        <w:rPr>
          <w:rFonts w:ascii="Arial" w:hAnsi="Arial"/>
          <w:b/>
          <w:lang w:val="en-CA"/>
        </w:rPr>
      </w:pPr>
      <w:r w:rsidRPr="00D10B4D">
        <w:rPr>
          <w:rFonts w:ascii="Arial" w:hAnsi="Arial"/>
          <w:lang w:val="en-CA"/>
        </w:rPr>
        <w:t>employ techniques intended to bring about the resolution of any conflicts</w:t>
      </w:r>
    </w:p>
    <w:p w:rsidR="00D10B4D" w:rsidRPr="00D10B4D" w:rsidRDefault="00D10B4D" w:rsidP="00D10B4D">
      <w:pPr>
        <w:numPr>
          <w:ilvl w:val="0"/>
          <w:numId w:val="25"/>
        </w:numPr>
        <w:tabs>
          <w:tab w:val="center" w:pos="4560"/>
        </w:tabs>
        <w:rPr>
          <w:rFonts w:ascii="Arial" w:hAnsi="Arial"/>
          <w:b/>
          <w:lang w:val="en-CA"/>
        </w:rPr>
      </w:pPr>
      <w:proofErr w:type="gramStart"/>
      <w:r w:rsidRPr="00D10B4D">
        <w:rPr>
          <w:rFonts w:ascii="Arial" w:hAnsi="Arial"/>
          <w:lang w:val="en-CA"/>
        </w:rPr>
        <w:t>regularly</w:t>
      </w:r>
      <w:proofErr w:type="gramEnd"/>
      <w:r w:rsidRPr="00D10B4D">
        <w:rPr>
          <w:rFonts w:ascii="Arial" w:hAnsi="Arial"/>
          <w:lang w:val="en-CA"/>
        </w:rPr>
        <w:t xml:space="preserve"> assess the group’s progress and interactions and make adjustments when necessary.</w:t>
      </w:r>
    </w:p>
    <w:p w:rsidR="00D10B4D" w:rsidRPr="00D10B4D" w:rsidRDefault="00D10B4D" w:rsidP="00D10B4D">
      <w:pPr>
        <w:tabs>
          <w:tab w:val="center" w:pos="4560"/>
        </w:tabs>
        <w:rPr>
          <w:rFonts w:ascii="Arial" w:hAnsi="Arial"/>
          <w:b/>
          <w:lang w:val="en-CA"/>
        </w:rPr>
      </w:pPr>
    </w:p>
    <w:p w:rsidR="00D10B4D" w:rsidRPr="00D10B4D" w:rsidRDefault="00D10B4D" w:rsidP="00D10B4D">
      <w:pPr>
        <w:numPr>
          <w:ilvl w:val="0"/>
          <w:numId w:val="24"/>
        </w:numPr>
        <w:tabs>
          <w:tab w:val="clear" w:pos="360"/>
          <w:tab w:val="num" w:pos="900"/>
          <w:tab w:val="center" w:pos="4560"/>
        </w:tabs>
        <w:rPr>
          <w:rFonts w:ascii="Arial" w:hAnsi="Arial"/>
          <w:b/>
          <w:lang w:val="en-CA"/>
        </w:rPr>
      </w:pPr>
      <w:r w:rsidRPr="00D10B4D">
        <w:rPr>
          <w:rFonts w:ascii="Arial" w:hAnsi="Arial"/>
          <w:lang w:val="en-CA"/>
        </w:rPr>
        <w:t>Communicate clearly, concisely and correctly in the written, verbal and visual form that fulfills the purpose and meets the needs of the audience.</w:t>
      </w:r>
    </w:p>
    <w:p w:rsidR="00D10B4D" w:rsidRPr="00D10B4D" w:rsidRDefault="00D10B4D" w:rsidP="00D10B4D">
      <w:pPr>
        <w:tabs>
          <w:tab w:val="center" w:pos="4560"/>
        </w:tabs>
        <w:rPr>
          <w:rFonts w:ascii="Arial" w:hAnsi="Arial"/>
          <w:b/>
          <w:lang w:val="en-CA"/>
        </w:rPr>
      </w:pPr>
    </w:p>
    <w:p w:rsidR="00D10B4D" w:rsidRPr="00D10B4D" w:rsidRDefault="00D10B4D" w:rsidP="00D10B4D">
      <w:pPr>
        <w:tabs>
          <w:tab w:val="center" w:pos="4560"/>
        </w:tabs>
        <w:rPr>
          <w:rFonts w:ascii="Arial" w:hAnsi="Arial"/>
          <w:b/>
          <w:lang w:val="en-CA"/>
        </w:rPr>
      </w:pPr>
      <w:r w:rsidRPr="00D10B4D">
        <w:rPr>
          <w:rFonts w:ascii="Arial" w:hAnsi="Arial"/>
          <w:b/>
          <w:lang w:val="en-CA"/>
        </w:rPr>
        <w:t>Potential Elements of the Performance</w:t>
      </w:r>
    </w:p>
    <w:p w:rsidR="00D10B4D" w:rsidRPr="00D10B4D" w:rsidRDefault="00D10B4D" w:rsidP="00D10B4D">
      <w:pPr>
        <w:numPr>
          <w:ilvl w:val="0"/>
          <w:numId w:val="25"/>
        </w:numPr>
        <w:tabs>
          <w:tab w:val="center" w:pos="4560"/>
        </w:tabs>
        <w:rPr>
          <w:rFonts w:ascii="Arial" w:hAnsi="Arial"/>
          <w:lang w:val="en-CA"/>
        </w:rPr>
      </w:pPr>
      <w:r w:rsidRPr="00D10B4D">
        <w:rPr>
          <w:rFonts w:ascii="Arial" w:hAnsi="Arial"/>
          <w:lang w:val="en-CA"/>
        </w:rPr>
        <w:t>plan and organize communications according to the purpose and audiences</w:t>
      </w:r>
    </w:p>
    <w:p w:rsidR="00D10B4D" w:rsidRPr="00D10B4D" w:rsidRDefault="00D10B4D" w:rsidP="00D10B4D">
      <w:pPr>
        <w:numPr>
          <w:ilvl w:val="0"/>
          <w:numId w:val="25"/>
        </w:numPr>
        <w:tabs>
          <w:tab w:val="center" w:pos="4560"/>
        </w:tabs>
        <w:rPr>
          <w:rFonts w:ascii="Arial" w:hAnsi="Arial"/>
          <w:lang w:val="en-CA"/>
        </w:rPr>
      </w:pPr>
      <w:proofErr w:type="gramStart"/>
      <w:r w:rsidRPr="00D10B4D">
        <w:rPr>
          <w:rFonts w:ascii="Arial" w:hAnsi="Arial"/>
          <w:lang w:val="en-CA"/>
        </w:rPr>
        <w:t>choose</w:t>
      </w:r>
      <w:proofErr w:type="gramEnd"/>
      <w:r w:rsidRPr="00D10B4D">
        <w:rPr>
          <w:rFonts w:ascii="Arial" w:hAnsi="Arial"/>
          <w:lang w:val="en-CA"/>
        </w:rPr>
        <w:t xml:space="preserve"> the format appropriate to the purpose (logs, memos, reports, face-to-face meetings, etc.)</w:t>
      </w:r>
    </w:p>
    <w:p w:rsidR="00D10B4D" w:rsidRPr="00D10B4D" w:rsidRDefault="00D10B4D" w:rsidP="00D10B4D">
      <w:pPr>
        <w:numPr>
          <w:ilvl w:val="0"/>
          <w:numId w:val="25"/>
        </w:numPr>
        <w:tabs>
          <w:tab w:val="center" w:pos="4560"/>
        </w:tabs>
        <w:rPr>
          <w:rFonts w:ascii="Arial" w:hAnsi="Arial"/>
          <w:lang w:val="en-CA"/>
        </w:rPr>
      </w:pPr>
      <w:r w:rsidRPr="00D10B4D">
        <w:rPr>
          <w:rFonts w:ascii="Arial" w:hAnsi="Arial"/>
          <w:lang w:val="en-CA"/>
        </w:rPr>
        <w:t>incorporate the content that is meaningful and necessary</w:t>
      </w:r>
    </w:p>
    <w:p w:rsidR="00D10B4D" w:rsidRPr="00D10B4D" w:rsidRDefault="00D10B4D" w:rsidP="00D10B4D">
      <w:pPr>
        <w:numPr>
          <w:ilvl w:val="0"/>
          <w:numId w:val="25"/>
        </w:numPr>
        <w:tabs>
          <w:tab w:val="center" w:pos="4560"/>
        </w:tabs>
        <w:rPr>
          <w:rFonts w:ascii="Arial" w:hAnsi="Arial"/>
          <w:lang w:val="en-CA"/>
        </w:rPr>
      </w:pPr>
      <w:r w:rsidRPr="00D10B4D">
        <w:rPr>
          <w:rFonts w:ascii="Arial" w:hAnsi="Arial"/>
          <w:lang w:val="en-CA"/>
        </w:rPr>
        <w:t>produce material that conforms to the conventions of the chosen format</w:t>
      </w:r>
    </w:p>
    <w:p w:rsidR="00D10B4D" w:rsidRPr="00D10B4D" w:rsidRDefault="00D10B4D" w:rsidP="00D10B4D">
      <w:pPr>
        <w:numPr>
          <w:ilvl w:val="0"/>
          <w:numId w:val="25"/>
        </w:numPr>
        <w:tabs>
          <w:tab w:val="center" w:pos="4560"/>
        </w:tabs>
        <w:rPr>
          <w:rFonts w:ascii="Arial" w:hAnsi="Arial"/>
          <w:lang w:val="en-CA"/>
        </w:rPr>
      </w:pPr>
      <w:r w:rsidRPr="00D10B4D">
        <w:rPr>
          <w:rFonts w:ascii="Arial" w:hAnsi="Arial"/>
          <w:lang w:val="en-CA"/>
        </w:rPr>
        <w:t>use language and style suited to the audience and purpose</w:t>
      </w:r>
    </w:p>
    <w:p w:rsidR="00D10B4D" w:rsidRPr="007A7E9C" w:rsidRDefault="00D10B4D" w:rsidP="00D10B4D">
      <w:pPr>
        <w:numPr>
          <w:ilvl w:val="0"/>
          <w:numId w:val="25"/>
        </w:numPr>
        <w:tabs>
          <w:tab w:val="center" w:pos="4560"/>
        </w:tabs>
        <w:rPr>
          <w:rFonts w:ascii="Arial" w:hAnsi="Arial"/>
          <w:b/>
          <w:lang w:val="en-CA"/>
        </w:rPr>
      </w:pPr>
      <w:r w:rsidRPr="00D10B4D">
        <w:rPr>
          <w:rFonts w:ascii="Arial" w:hAnsi="Arial"/>
          <w:lang w:val="en-CA"/>
        </w:rPr>
        <w:t>ensure that the materials are free from mechanical errors</w:t>
      </w:r>
    </w:p>
    <w:p w:rsidR="007A7E9C" w:rsidRPr="00D10B4D" w:rsidRDefault="007A7E9C" w:rsidP="007A7E9C">
      <w:pPr>
        <w:tabs>
          <w:tab w:val="center" w:pos="4560"/>
        </w:tabs>
        <w:rPr>
          <w:rFonts w:ascii="Arial" w:hAnsi="Arial"/>
          <w:b/>
          <w:lang w:val="en-CA"/>
        </w:rPr>
      </w:pPr>
    </w:p>
    <w:p w:rsidR="00D10B4D" w:rsidRPr="00D10B4D" w:rsidRDefault="00D10B4D" w:rsidP="00D10B4D">
      <w:pPr>
        <w:numPr>
          <w:ilvl w:val="0"/>
          <w:numId w:val="27"/>
        </w:numPr>
        <w:tabs>
          <w:tab w:val="center" w:pos="4560"/>
        </w:tabs>
        <w:rPr>
          <w:rFonts w:ascii="Arial" w:hAnsi="Arial"/>
          <w:b/>
        </w:rPr>
      </w:pPr>
      <w:r w:rsidRPr="00D10B4D">
        <w:rPr>
          <w:rFonts w:ascii="Arial" w:hAnsi="Arial"/>
          <w:b/>
        </w:rPr>
        <w:t>TOPICS:</w:t>
      </w:r>
    </w:p>
    <w:p w:rsidR="00D10B4D" w:rsidRPr="00D10B4D" w:rsidRDefault="00D10B4D" w:rsidP="00D10B4D">
      <w:pPr>
        <w:tabs>
          <w:tab w:val="center" w:pos="4560"/>
        </w:tabs>
        <w:rPr>
          <w:rFonts w:ascii="Arial" w:hAnsi="Arial"/>
          <w:lang w:val="en-CA"/>
        </w:rPr>
      </w:pPr>
    </w:p>
    <w:p w:rsidR="00D10B4D" w:rsidRPr="00D10B4D" w:rsidRDefault="00D10B4D" w:rsidP="00D10B4D">
      <w:pPr>
        <w:numPr>
          <w:ilvl w:val="0"/>
          <w:numId w:val="28"/>
        </w:numPr>
        <w:tabs>
          <w:tab w:val="center" w:pos="4560"/>
        </w:tabs>
        <w:rPr>
          <w:rFonts w:ascii="Arial" w:hAnsi="Arial"/>
          <w:lang w:val="en-CA"/>
        </w:rPr>
      </w:pPr>
      <w:r w:rsidRPr="00D10B4D">
        <w:rPr>
          <w:rFonts w:ascii="Arial" w:hAnsi="Arial"/>
          <w:lang w:val="en-CA"/>
        </w:rPr>
        <w:t>Review of legislation (</w:t>
      </w:r>
      <w:proofErr w:type="spellStart"/>
      <w:r w:rsidRPr="00D10B4D">
        <w:rPr>
          <w:rFonts w:ascii="Arial" w:hAnsi="Arial"/>
          <w:lang w:val="en-CA"/>
        </w:rPr>
        <w:t>YCJA</w:t>
      </w:r>
      <w:proofErr w:type="spellEnd"/>
      <w:r w:rsidRPr="00D10B4D">
        <w:rPr>
          <w:rFonts w:ascii="Arial" w:hAnsi="Arial"/>
          <w:lang w:val="en-CA"/>
        </w:rPr>
        <w:t xml:space="preserve">, </w:t>
      </w:r>
      <w:proofErr w:type="spellStart"/>
      <w:r w:rsidRPr="00D10B4D">
        <w:rPr>
          <w:rFonts w:ascii="Arial" w:hAnsi="Arial"/>
          <w:lang w:val="en-CA"/>
        </w:rPr>
        <w:t>CFSA</w:t>
      </w:r>
      <w:proofErr w:type="spellEnd"/>
      <w:r w:rsidRPr="00D10B4D">
        <w:rPr>
          <w:rFonts w:ascii="Arial" w:hAnsi="Arial"/>
          <w:lang w:val="en-CA"/>
        </w:rPr>
        <w:t>)</w:t>
      </w:r>
    </w:p>
    <w:p w:rsidR="00D10B4D" w:rsidRPr="00D10B4D" w:rsidRDefault="00D10B4D" w:rsidP="00D10B4D">
      <w:pPr>
        <w:numPr>
          <w:ilvl w:val="0"/>
          <w:numId w:val="28"/>
        </w:numPr>
        <w:tabs>
          <w:tab w:val="center" w:pos="4560"/>
        </w:tabs>
        <w:rPr>
          <w:rFonts w:ascii="Arial" w:hAnsi="Arial"/>
          <w:lang w:val="en-CA"/>
        </w:rPr>
      </w:pPr>
      <w:r w:rsidRPr="00D10B4D">
        <w:rPr>
          <w:rFonts w:ascii="Arial" w:hAnsi="Arial"/>
          <w:lang w:val="en-CA"/>
        </w:rPr>
        <w:t xml:space="preserve">Review of local service delivery system </w:t>
      </w:r>
    </w:p>
    <w:p w:rsidR="00D10B4D" w:rsidRPr="00D10B4D" w:rsidRDefault="00D10B4D" w:rsidP="00D10B4D">
      <w:pPr>
        <w:numPr>
          <w:ilvl w:val="0"/>
          <w:numId w:val="28"/>
        </w:numPr>
        <w:tabs>
          <w:tab w:val="center" w:pos="4560"/>
        </w:tabs>
        <w:rPr>
          <w:rFonts w:ascii="Arial" w:hAnsi="Arial"/>
          <w:lang w:val="en-CA"/>
        </w:rPr>
      </w:pPr>
      <w:r w:rsidRPr="00D10B4D">
        <w:rPr>
          <w:rFonts w:ascii="Arial" w:hAnsi="Arial"/>
          <w:lang w:val="en-CA"/>
        </w:rPr>
        <w:t>Profiling youth in conflict with the law: Myths and Facts</w:t>
      </w:r>
    </w:p>
    <w:p w:rsidR="00D10B4D" w:rsidRPr="00D10B4D" w:rsidRDefault="00D10B4D" w:rsidP="00D10B4D">
      <w:pPr>
        <w:numPr>
          <w:ilvl w:val="0"/>
          <w:numId w:val="28"/>
        </w:numPr>
        <w:tabs>
          <w:tab w:val="center" w:pos="4560"/>
        </w:tabs>
        <w:rPr>
          <w:rFonts w:ascii="Arial" w:hAnsi="Arial"/>
          <w:lang w:val="en-CA"/>
        </w:rPr>
      </w:pPr>
      <w:r w:rsidRPr="00D10B4D">
        <w:rPr>
          <w:rFonts w:ascii="Arial" w:hAnsi="Arial"/>
          <w:lang w:val="en-CA"/>
        </w:rPr>
        <w:t xml:space="preserve">Teaching </w:t>
      </w:r>
      <w:proofErr w:type="spellStart"/>
      <w:r w:rsidRPr="00D10B4D">
        <w:rPr>
          <w:rFonts w:ascii="Arial" w:hAnsi="Arial"/>
          <w:lang w:val="en-CA"/>
        </w:rPr>
        <w:t>Prosocial</w:t>
      </w:r>
      <w:proofErr w:type="spellEnd"/>
      <w:r w:rsidRPr="00D10B4D">
        <w:rPr>
          <w:rFonts w:ascii="Arial" w:hAnsi="Arial"/>
          <w:lang w:val="en-CA"/>
        </w:rPr>
        <w:t xml:space="preserve"> Competencies (interpersonal skills, anger management, moral reasoning training, empathy training, etc.)</w:t>
      </w:r>
    </w:p>
    <w:p w:rsidR="00D10B4D" w:rsidRPr="00D10B4D" w:rsidRDefault="00D10B4D" w:rsidP="00D10B4D">
      <w:pPr>
        <w:numPr>
          <w:ilvl w:val="0"/>
          <w:numId w:val="28"/>
        </w:numPr>
        <w:tabs>
          <w:tab w:val="center" w:pos="4560"/>
        </w:tabs>
        <w:rPr>
          <w:rFonts w:ascii="Arial" w:hAnsi="Arial"/>
          <w:lang w:val="en-CA"/>
        </w:rPr>
      </w:pPr>
      <w:r w:rsidRPr="00D10B4D">
        <w:rPr>
          <w:rFonts w:ascii="Arial" w:hAnsi="Arial"/>
          <w:lang w:val="en-CA"/>
        </w:rPr>
        <w:lastRenderedPageBreak/>
        <w:t>Practical Application of Case Management Techniques</w:t>
      </w:r>
    </w:p>
    <w:p w:rsidR="00D10B4D" w:rsidRPr="00D10B4D" w:rsidRDefault="00D10B4D" w:rsidP="00D10B4D">
      <w:pPr>
        <w:numPr>
          <w:ilvl w:val="0"/>
          <w:numId w:val="28"/>
        </w:numPr>
        <w:tabs>
          <w:tab w:val="center" w:pos="4560"/>
        </w:tabs>
        <w:rPr>
          <w:rFonts w:ascii="Arial" w:hAnsi="Arial"/>
          <w:lang w:val="en-CA"/>
        </w:rPr>
      </w:pPr>
      <w:r w:rsidRPr="00D10B4D">
        <w:rPr>
          <w:rFonts w:ascii="Arial" w:hAnsi="Arial"/>
          <w:lang w:val="en-CA"/>
        </w:rPr>
        <w:t>Social Issues which impact directly on the youth criminal justice system</w:t>
      </w:r>
    </w:p>
    <w:p w:rsidR="00D10B4D" w:rsidRPr="00D10B4D" w:rsidRDefault="00D10B4D" w:rsidP="00D10B4D">
      <w:pPr>
        <w:numPr>
          <w:ilvl w:val="0"/>
          <w:numId w:val="28"/>
        </w:numPr>
        <w:tabs>
          <w:tab w:val="center" w:pos="4560"/>
        </w:tabs>
        <w:rPr>
          <w:rFonts w:ascii="Arial" w:hAnsi="Arial"/>
          <w:lang w:val="en-CA"/>
        </w:rPr>
      </w:pPr>
      <w:r w:rsidRPr="00D10B4D">
        <w:rPr>
          <w:rFonts w:ascii="Arial" w:hAnsi="Arial"/>
          <w:lang w:val="en-CA"/>
        </w:rPr>
        <w:t xml:space="preserve">Appropriate Application of Confrontation Skills  </w:t>
      </w:r>
    </w:p>
    <w:p w:rsidR="00D10B4D" w:rsidRPr="00D10B4D" w:rsidRDefault="00D10B4D" w:rsidP="00D10B4D">
      <w:pPr>
        <w:numPr>
          <w:ilvl w:val="0"/>
          <w:numId w:val="28"/>
        </w:numPr>
        <w:tabs>
          <w:tab w:val="center" w:pos="4560"/>
        </w:tabs>
        <w:rPr>
          <w:rFonts w:ascii="Arial" w:hAnsi="Arial"/>
          <w:lang w:val="en-CA"/>
        </w:rPr>
      </w:pPr>
      <w:r w:rsidRPr="00D10B4D">
        <w:rPr>
          <w:rFonts w:ascii="Arial" w:hAnsi="Arial"/>
          <w:lang w:val="en-CA"/>
        </w:rPr>
        <w:t xml:space="preserve">The Role of the </w:t>
      </w:r>
      <w:proofErr w:type="spellStart"/>
      <w:r w:rsidRPr="00D10B4D">
        <w:rPr>
          <w:rFonts w:ascii="Arial" w:hAnsi="Arial"/>
          <w:lang w:val="en-CA"/>
        </w:rPr>
        <w:t>CYW</w:t>
      </w:r>
      <w:proofErr w:type="spellEnd"/>
      <w:r w:rsidRPr="00D10B4D">
        <w:rPr>
          <w:rFonts w:ascii="Arial" w:hAnsi="Arial"/>
          <w:lang w:val="en-CA"/>
        </w:rPr>
        <w:t xml:space="preserve"> in correctional settings</w:t>
      </w:r>
    </w:p>
    <w:p w:rsidR="00D10B4D" w:rsidRDefault="00D10B4D" w:rsidP="00D10B4D">
      <w:pPr>
        <w:tabs>
          <w:tab w:val="center" w:pos="4560"/>
        </w:tabs>
        <w:rPr>
          <w:rFonts w:ascii="Arial" w:hAnsi="Arial"/>
          <w:lang w:val="en-CA"/>
        </w:rPr>
      </w:pPr>
    </w:p>
    <w:p w:rsidR="007A7E9C" w:rsidRPr="00D10B4D" w:rsidRDefault="007A7E9C" w:rsidP="00D10B4D">
      <w:pPr>
        <w:tabs>
          <w:tab w:val="center" w:pos="4560"/>
        </w:tabs>
        <w:rPr>
          <w:rFonts w:ascii="Arial" w:hAnsi="Arial"/>
          <w:lang w:val="en-CA"/>
        </w:rPr>
      </w:pPr>
    </w:p>
    <w:p w:rsidR="00D10B4D" w:rsidRPr="00D10B4D" w:rsidRDefault="00D10B4D" w:rsidP="00D10B4D">
      <w:pPr>
        <w:numPr>
          <w:ilvl w:val="0"/>
          <w:numId w:val="29"/>
        </w:numPr>
        <w:tabs>
          <w:tab w:val="center" w:pos="4560"/>
        </w:tabs>
        <w:rPr>
          <w:rFonts w:ascii="Arial" w:hAnsi="Arial"/>
          <w:b/>
        </w:rPr>
      </w:pPr>
      <w:r w:rsidRPr="00D10B4D">
        <w:rPr>
          <w:rFonts w:ascii="Arial" w:hAnsi="Arial"/>
          <w:b/>
        </w:rPr>
        <w:t>REQUIRED RESOURCES/TEXTS/MATERIALS:</w:t>
      </w:r>
    </w:p>
    <w:p w:rsidR="00D10B4D" w:rsidRPr="00D10B4D" w:rsidRDefault="00D10B4D" w:rsidP="00D10B4D">
      <w:pPr>
        <w:tabs>
          <w:tab w:val="center" w:pos="4560"/>
        </w:tabs>
        <w:rPr>
          <w:rFonts w:ascii="Arial" w:hAnsi="Arial"/>
          <w:lang w:val="en-CA"/>
        </w:rPr>
      </w:pPr>
    </w:p>
    <w:p w:rsidR="00D10B4D" w:rsidRPr="00D10B4D" w:rsidRDefault="00D10B4D" w:rsidP="00D10B4D">
      <w:pPr>
        <w:tabs>
          <w:tab w:val="center" w:pos="4560"/>
        </w:tabs>
        <w:rPr>
          <w:rFonts w:ascii="Arial" w:hAnsi="Arial"/>
          <w:lang w:val="en-CA"/>
        </w:rPr>
      </w:pPr>
      <w:r w:rsidRPr="00D10B4D">
        <w:rPr>
          <w:rFonts w:ascii="Arial" w:hAnsi="Arial"/>
          <w:lang w:val="en-CA"/>
        </w:rPr>
        <w:t>Information will also be drawn from a number of local, provincial and federal sources,</w:t>
      </w:r>
    </w:p>
    <w:p w:rsidR="00D10B4D" w:rsidRPr="00D10B4D" w:rsidRDefault="00D10B4D" w:rsidP="00D10B4D">
      <w:pPr>
        <w:tabs>
          <w:tab w:val="center" w:pos="4560"/>
        </w:tabs>
        <w:rPr>
          <w:rFonts w:ascii="Arial" w:hAnsi="Arial"/>
          <w:lang w:val="en-CA"/>
        </w:rPr>
      </w:pPr>
      <w:proofErr w:type="gramStart"/>
      <w:r w:rsidRPr="00D10B4D">
        <w:rPr>
          <w:rFonts w:ascii="Arial" w:hAnsi="Arial"/>
          <w:lang w:val="en-CA"/>
        </w:rPr>
        <w:t>including</w:t>
      </w:r>
      <w:proofErr w:type="gramEnd"/>
      <w:r w:rsidRPr="00D10B4D">
        <w:rPr>
          <w:rFonts w:ascii="Arial" w:hAnsi="Arial"/>
          <w:lang w:val="en-CA"/>
        </w:rPr>
        <w:t xml:space="preserve"> Dept of Justice Canada website (</w:t>
      </w:r>
      <w:hyperlink r:id="rId9" w:history="1">
        <w:r w:rsidRPr="00D10B4D">
          <w:rPr>
            <w:rStyle w:val="Hyperlink"/>
            <w:rFonts w:ascii="Arial" w:hAnsi="Arial"/>
            <w:lang w:val="en-CA"/>
          </w:rPr>
          <w:t>www.justice.gc.ca</w:t>
        </w:r>
      </w:hyperlink>
      <w:r w:rsidRPr="00D10B4D">
        <w:rPr>
          <w:rFonts w:ascii="Arial" w:hAnsi="Arial"/>
          <w:lang w:val="en-CA"/>
        </w:rPr>
        <w:t xml:space="preserve"> and following links to “</w:t>
      </w:r>
      <w:proofErr w:type="spellStart"/>
      <w:r w:rsidRPr="00D10B4D">
        <w:rPr>
          <w:rFonts w:ascii="Arial" w:hAnsi="Arial"/>
          <w:lang w:val="en-CA"/>
        </w:rPr>
        <w:t>YCJA</w:t>
      </w:r>
      <w:proofErr w:type="spellEnd"/>
      <w:r w:rsidRPr="00D10B4D">
        <w:rPr>
          <w:rFonts w:ascii="Arial" w:hAnsi="Arial"/>
          <w:lang w:val="en-CA"/>
        </w:rPr>
        <w:t xml:space="preserve"> Explained”) and the Ministry of Children and Youth Services website (</w:t>
      </w:r>
      <w:hyperlink r:id="rId10" w:history="1">
        <w:r w:rsidRPr="00D10B4D">
          <w:rPr>
            <w:rStyle w:val="Hyperlink"/>
            <w:rFonts w:ascii="Arial" w:hAnsi="Arial"/>
            <w:lang w:val="en-CA"/>
          </w:rPr>
          <w:t>www.children.gov.on.ca</w:t>
        </w:r>
      </w:hyperlink>
      <w:r w:rsidRPr="00D10B4D">
        <w:rPr>
          <w:rFonts w:ascii="Arial" w:hAnsi="Arial"/>
          <w:lang w:val="en-CA"/>
        </w:rPr>
        <w:t xml:space="preserve"> and following links to “Youth Justice Services”)</w:t>
      </w:r>
    </w:p>
    <w:p w:rsidR="00D10B4D" w:rsidRDefault="00D10B4D" w:rsidP="00D10B4D">
      <w:pPr>
        <w:tabs>
          <w:tab w:val="center" w:pos="4560"/>
        </w:tabs>
        <w:rPr>
          <w:rFonts w:ascii="Arial" w:hAnsi="Arial"/>
          <w:lang w:val="en-CA"/>
        </w:rPr>
      </w:pPr>
    </w:p>
    <w:p w:rsidR="007A7E9C" w:rsidRPr="00D10B4D" w:rsidRDefault="007A7E9C" w:rsidP="00D10B4D">
      <w:pPr>
        <w:tabs>
          <w:tab w:val="center" w:pos="4560"/>
        </w:tabs>
        <w:rPr>
          <w:rFonts w:ascii="Arial" w:hAnsi="Arial"/>
          <w:lang w:val="en-CA"/>
        </w:rPr>
      </w:pPr>
    </w:p>
    <w:p w:rsidR="00D10B4D" w:rsidRPr="00D10B4D" w:rsidRDefault="00D10B4D" w:rsidP="00D10B4D">
      <w:pPr>
        <w:numPr>
          <w:ilvl w:val="0"/>
          <w:numId w:val="30"/>
        </w:numPr>
        <w:tabs>
          <w:tab w:val="center" w:pos="4560"/>
        </w:tabs>
        <w:rPr>
          <w:rFonts w:ascii="Arial" w:hAnsi="Arial"/>
          <w:b/>
        </w:rPr>
      </w:pPr>
      <w:r w:rsidRPr="00D10B4D">
        <w:rPr>
          <w:rFonts w:ascii="Arial" w:hAnsi="Arial"/>
          <w:b/>
        </w:rPr>
        <w:t>COURSE REQUIREMENTS:</w:t>
      </w:r>
    </w:p>
    <w:p w:rsidR="00D10B4D" w:rsidRPr="00D10B4D" w:rsidRDefault="00D10B4D" w:rsidP="00D10B4D">
      <w:pPr>
        <w:tabs>
          <w:tab w:val="center" w:pos="4560"/>
        </w:tabs>
        <w:rPr>
          <w:rFonts w:ascii="Arial" w:hAnsi="Arial"/>
          <w:lang w:val="en-CA"/>
        </w:rPr>
      </w:pPr>
    </w:p>
    <w:p w:rsidR="00D10B4D" w:rsidRPr="00D10B4D" w:rsidRDefault="00D10B4D" w:rsidP="00D10B4D">
      <w:pPr>
        <w:numPr>
          <w:ilvl w:val="0"/>
          <w:numId w:val="31"/>
        </w:numPr>
        <w:tabs>
          <w:tab w:val="center" w:pos="4560"/>
        </w:tabs>
        <w:rPr>
          <w:rFonts w:ascii="Arial" w:hAnsi="Arial"/>
          <w:lang w:val="en-CA"/>
        </w:rPr>
      </w:pPr>
      <w:r w:rsidRPr="00D10B4D">
        <w:rPr>
          <w:rFonts w:ascii="Arial" w:hAnsi="Arial"/>
          <w:lang w:val="en-CA"/>
        </w:rPr>
        <w:t>In groups of 2 or 3, students will lead a 30-minute session on a topic relevant to youth in conflict with the law (or youth at risk) i.e. anger management, stress management, problem-solving skills, interpersonal skills training, parenting skills, safe sex etc. Each session will be conducted with 8 to 10 “clients” drawn from the classroom and will be evaluated by the instructor and the remainder of the class in accordance with an evaluation sheet to be provided.</w:t>
      </w:r>
    </w:p>
    <w:p w:rsidR="00D10B4D" w:rsidRPr="00D10B4D" w:rsidRDefault="00D10B4D" w:rsidP="00D10B4D">
      <w:pPr>
        <w:tabs>
          <w:tab w:val="center" w:pos="4560"/>
        </w:tabs>
        <w:rPr>
          <w:rFonts w:ascii="Arial" w:hAnsi="Arial"/>
          <w:lang w:val="en-CA"/>
        </w:rPr>
      </w:pPr>
    </w:p>
    <w:p w:rsidR="00D10B4D" w:rsidRPr="00D10B4D" w:rsidRDefault="00D10B4D" w:rsidP="00D10B4D">
      <w:pPr>
        <w:tabs>
          <w:tab w:val="center" w:pos="4560"/>
        </w:tabs>
        <w:rPr>
          <w:rFonts w:ascii="Arial" w:hAnsi="Arial"/>
          <w:lang w:val="en-CA"/>
        </w:rPr>
      </w:pPr>
      <w:r w:rsidRPr="00D10B4D">
        <w:rPr>
          <w:rFonts w:ascii="Arial" w:hAnsi="Arial"/>
          <w:lang w:val="en-CA"/>
        </w:rPr>
        <w:t>Sessions must be written up including the following:  clear objectives, an agenda and a full description of the various activities/exercises to be included (one write-up per group). Each session must include instructions, warm-ups, information sharing (theory), experiential learning activities and a conclusion.  The expectation is that all members of the group will participate.</w:t>
      </w:r>
    </w:p>
    <w:p w:rsidR="00D10B4D" w:rsidRPr="00D10B4D" w:rsidRDefault="00D10B4D" w:rsidP="00D10B4D">
      <w:pPr>
        <w:tabs>
          <w:tab w:val="center" w:pos="4560"/>
        </w:tabs>
        <w:rPr>
          <w:rFonts w:ascii="Arial" w:hAnsi="Arial"/>
          <w:lang w:val="en-CA"/>
        </w:rPr>
      </w:pPr>
    </w:p>
    <w:p w:rsidR="00D10B4D" w:rsidRPr="00D10B4D" w:rsidRDefault="00D10B4D" w:rsidP="00D10B4D">
      <w:pPr>
        <w:tabs>
          <w:tab w:val="center" w:pos="4560"/>
        </w:tabs>
        <w:rPr>
          <w:rFonts w:ascii="Arial" w:hAnsi="Arial"/>
          <w:lang w:val="en-CA"/>
        </w:rPr>
      </w:pPr>
      <w:r w:rsidRPr="00D10B4D">
        <w:rPr>
          <w:rFonts w:ascii="Arial" w:hAnsi="Arial"/>
          <w:b/>
          <w:lang w:val="en-CA"/>
        </w:rPr>
        <w:t xml:space="preserve"> Dates will be assigned in class</w:t>
      </w:r>
      <w:r w:rsidRPr="00D10B4D">
        <w:rPr>
          <w:rFonts w:ascii="Arial" w:hAnsi="Arial"/>
          <w:lang w:val="en-CA"/>
        </w:rPr>
        <w:t>.</w:t>
      </w:r>
      <w:r w:rsidRPr="00D10B4D">
        <w:rPr>
          <w:rFonts w:ascii="Arial" w:hAnsi="Arial"/>
          <w:lang w:val="en-CA"/>
        </w:rPr>
        <w:br/>
      </w:r>
    </w:p>
    <w:p w:rsidR="00D10B4D" w:rsidRPr="00D10B4D" w:rsidRDefault="00D10B4D" w:rsidP="00D10B4D">
      <w:pPr>
        <w:numPr>
          <w:ilvl w:val="0"/>
          <w:numId w:val="31"/>
        </w:numPr>
        <w:tabs>
          <w:tab w:val="center" w:pos="4560"/>
        </w:tabs>
        <w:rPr>
          <w:rFonts w:ascii="Arial" w:hAnsi="Arial"/>
          <w:iCs/>
          <w:lang w:val="en-CA"/>
        </w:rPr>
      </w:pPr>
      <w:r w:rsidRPr="00D10B4D">
        <w:rPr>
          <w:rFonts w:ascii="Arial" w:hAnsi="Arial"/>
          <w:bCs/>
          <w:iCs/>
          <w:lang w:val="en-CA"/>
        </w:rPr>
        <w:t>Mid-term and Final Test</w:t>
      </w:r>
      <w:r w:rsidRPr="00D10B4D">
        <w:rPr>
          <w:rFonts w:ascii="Arial" w:hAnsi="Arial"/>
          <w:bCs/>
          <w:iCs/>
          <w:lang w:val="en-CA"/>
        </w:rPr>
        <w:br/>
      </w:r>
    </w:p>
    <w:p w:rsidR="00D10B4D" w:rsidRPr="00D10B4D" w:rsidRDefault="00D10B4D" w:rsidP="00D10B4D">
      <w:pPr>
        <w:numPr>
          <w:ilvl w:val="0"/>
          <w:numId w:val="32"/>
        </w:numPr>
        <w:tabs>
          <w:tab w:val="center" w:pos="4560"/>
        </w:tabs>
        <w:rPr>
          <w:rFonts w:ascii="Arial" w:hAnsi="Arial"/>
          <w:lang w:val="en-CA"/>
        </w:rPr>
      </w:pPr>
      <w:r w:rsidRPr="00D10B4D">
        <w:rPr>
          <w:rFonts w:ascii="Arial" w:hAnsi="Arial"/>
          <w:lang w:val="en-CA"/>
        </w:rPr>
        <w:t>Each student will work independently to complete a case study.  Details will be provided in class. Modifications will be discussed as the assignment progresses.</w:t>
      </w:r>
    </w:p>
    <w:p w:rsidR="00D10B4D" w:rsidRPr="00D10B4D" w:rsidRDefault="00D10B4D" w:rsidP="00D10B4D">
      <w:pPr>
        <w:tabs>
          <w:tab w:val="center" w:pos="4560"/>
        </w:tabs>
        <w:rPr>
          <w:rFonts w:ascii="Arial" w:hAnsi="Arial"/>
          <w:lang w:val="en-CA"/>
        </w:rPr>
      </w:pPr>
    </w:p>
    <w:p w:rsidR="00D10B4D" w:rsidRPr="00D10B4D" w:rsidRDefault="00D10B4D" w:rsidP="00D10B4D">
      <w:pPr>
        <w:tabs>
          <w:tab w:val="center" w:pos="4560"/>
        </w:tabs>
        <w:rPr>
          <w:rFonts w:ascii="Arial" w:hAnsi="Arial"/>
          <w:b/>
          <w:lang w:val="en-CA"/>
        </w:rPr>
      </w:pPr>
      <w:r w:rsidRPr="00D10B4D">
        <w:rPr>
          <w:rFonts w:ascii="Arial" w:hAnsi="Arial"/>
          <w:b/>
          <w:lang w:val="en-CA"/>
        </w:rPr>
        <w:t>Due:</w:t>
      </w:r>
      <w:r w:rsidRPr="00D10B4D">
        <w:rPr>
          <w:rFonts w:ascii="Arial" w:hAnsi="Arial"/>
          <w:b/>
          <w:lang w:val="en-CA"/>
        </w:rPr>
        <w:tab/>
        <w:t>_____________________________________________</w:t>
      </w:r>
    </w:p>
    <w:p w:rsidR="00D10B4D" w:rsidRPr="00D10B4D" w:rsidRDefault="00D10B4D" w:rsidP="00D10B4D">
      <w:pPr>
        <w:tabs>
          <w:tab w:val="center" w:pos="4560"/>
        </w:tabs>
        <w:rPr>
          <w:rFonts w:ascii="Arial" w:hAnsi="Arial"/>
          <w:b/>
          <w:lang w:val="en-CA"/>
        </w:rPr>
      </w:pPr>
    </w:p>
    <w:p w:rsidR="00D10B4D" w:rsidRPr="00D10B4D" w:rsidRDefault="00D10B4D" w:rsidP="00D10B4D">
      <w:pPr>
        <w:numPr>
          <w:ilvl w:val="0"/>
          <w:numId w:val="33"/>
        </w:numPr>
        <w:tabs>
          <w:tab w:val="center" w:pos="4560"/>
        </w:tabs>
        <w:rPr>
          <w:rFonts w:ascii="Arial" w:hAnsi="Arial"/>
          <w:b/>
          <w:lang w:val="en-CA"/>
        </w:rPr>
      </w:pPr>
      <w:r w:rsidRPr="00D10B4D">
        <w:rPr>
          <w:rFonts w:ascii="Arial" w:hAnsi="Arial"/>
          <w:lang w:val="en-CA"/>
        </w:rPr>
        <w:t>Active participation and regular attendance.</w:t>
      </w:r>
    </w:p>
    <w:p w:rsidR="00D10B4D" w:rsidRPr="00D10B4D" w:rsidRDefault="00D10B4D" w:rsidP="00D10B4D">
      <w:pPr>
        <w:tabs>
          <w:tab w:val="center" w:pos="4560"/>
        </w:tabs>
        <w:rPr>
          <w:rFonts w:ascii="Arial" w:hAnsi="Arial"/>
          <w:lang w:val="en-CA"/>
        </w:rPr>
      </w:pPr>
    </w:p>
    <w:p w:rsidR="00D1300B" w:rsidRPr="00D10B4D" w:rsidRDefault="00D1300B">
      <w:pPr>
        <w:tabs>
          <w:tab w:val="center" w:pos="4560"/>
        </w:tabs>
        <w:rPr>
          <w:rFonts w:ascii="Arial" w:hAnsi="Arial"/>
          <w:lang w:val="en-GB"/>
        </w:rPr>
      </w:pPr>
    </w:p>
    <w:p w:rsidR="00D1300B" w:rsidRPr="00D10B4D" w:rsidRDefault="00D1300B">
      <w:pPr>
        <w:tabs>
          <w:tab w:val="center" w:pos="4560"/>
        </w:tabs>
        <w:rPr>
          <w:rFonts w:ascii="Arial" w:hAnsi="Arial"/>
          <w:lang w:val="en-GB"/>
        </w:rPr>
      </w:pPr>
    </w:p>
    <w:p w:rsidR="00171676" w:rsidRDefault="00171676">
      <w:r w:rsidRPr="00D10B4D">
        <w:br w:type="page"/>
      </w:r>
    </w:p>
    <w:p w:rsidR="007A7E9C" w:rsidRPr="00D10B4D" w:rsidRDefault="007A7E9C"/>
    <w:tbl>
      <w:tblPr>
        <w:tblW w:w="0" w:type="auto"/>
        <w:tblLayout w:type="fixed"/>
        <w:tblLook w:val="0000"/>
      </w:tblPr>
      <w:tblGrid>
        <w:gridCol w:w="675"/>
        <w:gridCol w:w="1701"/>
        <w:gridCol w:w="4678"/>
        <w:gridCol w:w="1802"/>
      </w:tblGrid>
      <w:tr w:rsidR="00D1300B" w:rsidRPr="00171676">
        <w:trPr>
          <w:cantSplit/>
        </w:trPr>
        <w:tc>
          <w:tcPr>
            <w:tcW w:w="675" w:type="dxa"/>
          </w:tcPr>
          <w:p w:rsidR="00D1300B" w:rsidRPr="00171676" w:rsidRDefault="00D1300B">
            <w:pPr>
              <w:rPr>
                <w:rFonts w:ascii="Arial" w:hAnsi="Arial"/>
                <w:b/>
              </w:rPr>
            </w:pPr>
            <w:r w:rsidRPr="00171676">
              <w:rPr>
                <w:rFonts w:ascii="Arial" w:hAnsi="Arial"/>
                <w:b/>
              </w:rPr>
              <w:t>V</w:t>
            </w:r>
            <w:r w:rsidR="00D10B4D">
              <w:rPr>
                <w:rFonts w:ascii="Arial" w:hAnsi="Arial"/>
                <w:b/>
              </w:rPr>
              <w:t>I</w:t>
            </w:r>
            <w:r w:rsidRPr="00171676">
              <w:rPr>
                <w:rFonts w:ascii="Arial" w:hAnsi="Arial"/>
                <w:b/>
              </w:rPr>
              <w:t>.</w:t>
            </w:r>
          </w:p>
        </w:tc>
        <w:tc>
          <w:tcPr>
            <w:tcW w:w="8181" w:type="dxa"/>
            <w:gridSpan w:val="3"/>
          </w:tcPr>
          <w:p w:rsidR="00D10B4D" w:rsidRPr="007A7E9C" w:rsidRDefault="00D10B4D" w:rsidP="007A7E9C">
            <w:pPr>
              <w:pStyle w:val="Heading3"/>
              <w:ind w:left="45"/>
              <w:rPr>
                <w:b/>
              </w:rPr>
            </w:pPr>
            <w:r w:rsidRPr="007A7E9C">
              <w:rPr>
                <w:b/>
              </w:rPr>
              <w:t>EVALUATION PROCESS/GRADING SYSTEM:</w:t>
            </w:r>
          </w:p>
          <w:p w:rsidR="00D10B4D" w:rsidRPr="007A7E9C" w:rsidRDefault="00D10B4D" w:rsidP="007A7E9C">
            <w:pPr>
              <w:ind w:left="45"/>
              <w:rPr>
                <w:b/>
              </w:rPr>
            </w:pPr>
          </w:p>
          <w:p w:rsidR="00D10B4D" w:rsidRDefault="00D10B4D" w:rsidP="00D10B4D">
            <w:pPr>
              <w:numPr>
                <w:ilvl w:val="0"/>
                <w:numId w:val="35"/>
              </w:numPr>
              <w:tabs>
                <w:tab w:val="right" w:pos="5220"/>
              </w:tabs>
            </w:pPr>
            <w:r>
              <w:t>Attendance and Participation</w:t>
            </w:r>
            <w:r>
              <w:tab/>
            </w:r>
            <w:r>
              <w:tab/>
              <w:t>20%</w:t>
            </w:r>
          </w:p>
          <w:p w:rsidR="00D10B4D" w:rsidRDefault="00D10B4D" w:rsidP="00D10B4D">
            <w:pPr>
              <w:numPr>
                <w:ilvl w:val="0"/>
                <w:numId w:val="35"/>
              </w:numPr>
              <w:tabs>
                <w:tab w:val="right" w:pos="5220"/>
              </w:tabs>
            </w:pPr>
            <w:r>
              <w:t xml:space="preserve">In-class Session (20%) and write-up (10%) </w:t>
            </w:r>
            <w:r>
              <w:tab/>
            </w:r>
            <w:r>
              <w:tab/>
              <w:t>30%</w:t>
            </w:r>
          </w:p>
          <w:p w:rsidR="00D10B4D" w:rsidRDefault="00D10B4D" w:rsidP="00D10B4D">
            <w:pPr>
              <w:numPr>
                <w:ilvl w:val="0"/>
                <w:numId w:val="35"/>
              </w:numPr>
              <w:tabs>
                <w:tab w:val="right" w:pos="5220"/>
              </w:tabs>
            </w:pPr>
            <w:r>
              <w:t>Mid-term and Final Tests @ 15% each</w:t>
            </w:r>
            <w:r>
              <w:tab/>
            </w:r>
            <w:r>
              <w:tab/>
              <w:t>30%</w:t>
            </w:r>
          </w:p>
          <w:p w:rsidR="00D1300B" w:rsidRDefault="00D10B4D" w:rsidP="00D10B4D">
            <w:pPr>
              <w:pStyle w:val="EnvelopeReturn"/>
              <w:numPr>
                <w:ilvl w:val="0"/>
                <w:numId w:val="35"/>
              </w:numPr>
            </w:pPr>
            <w:r>
              <w:t>Case Study</w:t>
            </w:r>
            <w:r>
              <w:tab/>
            </w:r>
            <w:r>
              <w:tab/>
            </w:r>
            <w:r>
              <w:tab/>
            </w:r>
            <w:r>
              <w:tab/>
            </w:r>
            <w:r>
              <w:tab/>
            </w:r>
            <w:r>
              <w:tab/>
              <w:t>20%</w:t>
            </w:r>
          </w:p>
          <w:p w:rsidR="007A7E9C" w:rsidRPr="00171676" w:rsidRDefault="007A7E9C" w:rsidP="007A7E9C">
            <w:pPr>
              <w:pStyle w:val="EnvelopeReturn"/>
            </w:pPr>
          </w:p>
        </w:tc>
      </w:tr>
      <w:tr w:rsidR="00D1300B" w:rsidRPr="00171676">
        <w:trPr>
          <w:cantSplit/>
        </w:trPr>
        <w:tc>
          <w:tcPr>
            <w:tcW w:w="675" w:type="dxa"/>
          </w:tcPr>
          <w:p w:rsidR="00D1300B" w:rsidRPr="00171676" w:rsidRDefault="00D1300B">
            <w:pPr>
              <w:pStyle w:val="EnvelopeReturn"/>
            </w:pPr>
          </w:p>
        </w:tc>
        <w:tc>
          <w:tcPr>
            <w:tcW w:w="8181" w:type="dxa"/>
            <w:gridSpan w:val="3"/>
          </w:tcPr>
          <w:p w:rsidR="00D1300B" w:rsidRPr="00171676" w:rsidRDefault="00D1300B">
            <w:pPr>
              <w:rPr>
                <w:rFonts w:ascii="Arial" w:hAnsi="Arial"/>
              </w:rPr>
            </w:pPr>
            <w:r w:rsidRPr="00171676">
              <w:rPr>
                <w:rFonts w:ascii="Arial" w:hAnsi="Arial"/>
              </w:rPr>
              <w:t>The following semester grades will be assigned to students:</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171676" w:rsidRDefault="001947B0" w:rsidP="00864F0E">
      <w:pPr>
        <w:rPr>
          <w:rFonts w:ascii="Arial" w:hAnsi="Arial" w:cs="Arial"/>
        </w:rPr>
      </w:pPr>
    </w:p>
    <w:p w:rsidR="001947B0" w:rsidRPr="00171676" w:rsidRDefault="001947B0" w:rsidP="00864F0E">
      <w:pPr>
        <w:rPr>
          <w:rFonts w:ascii="Arial" w:hAnsi="Arial" w:cs="Arial"/>
        </w:rPr>
      </w:pPr>
    </w:p>
    <w:tbl>
      <w:tblPr>
        <w:tblW w:w="8838" w:type="dxa"/>
        <w:tblLayout w:type="fixed"/>
        <w:tblLook w:val="0000"/>
      </w:tblPr>
      <w:tblGrid>
        <w:gridCol w:w="675"/>
        <w:gridCol w:w="8163"/>
      </w:tblGrid>
      <w:tr w:rsidR="00D1300B" w:rsidRPr="00171676" w:rsidTr="006455EB">
        <w:trPr>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bl>
    <w:p w:rsidR="007A7E9C" w:rsidRDefault="007A7E9C">
      <w:r>
        <w:br w:type="page"/>
      </w:r>
    </w:p>
    <w:p w:rsidR="007A7E9C" w:rsidRDefault="007A7E9C"/>
    <w:tbl>
      <w:tblPr>
        <w:tblW w:w="8838" w:type="dxa"/>
        <w:tblLayout w:type="fixed"/>
        <w:tblLook w:val="0000"/>
      </w:tblPr>
      <w:tblGrid>
        <w:gridCol w:w="675"/>
        <w:gridCol w:w="8163"/>
      </w:tblGrid>
      <w:tr w:rsidR="0005601D" w:rsidRPr="00171676" w:rsidTr="006455EB">
        <w:trPr>
          <w:cantSplit/>
        </w:trPr>
        <w:tc>
          <w:tcPr>
            <w:tcW w:w="675" w:type="dxa"/>
          </w:tcPr>
          <w:p w:rsidR="0005601D" w:rsidRPr="00171676" w:rsidRDefault="007A7E9C" w:rsidP="0005601D">
            <w:pPr>
              <w:rPr>
                <w:rFonts w:ascii="Arial" w:hAnsi="Arial"/>
              </w:rPr>
            </w:pPr>
            <w:r>
              <w:br w:type="page"/>
            </w: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Disability Services</w:t>
            </w:r>
            <w:r w:rsidRPr="00171676">
              <w:rPr>
                <w:rFonts w:ascii="Arial" w:hAnsi="Arial"/>
              </w:rPr>
              <w:t>:</w:t>
            </w:r>
          </w:p>
          <w:p w:rsidR="0005601D" w:rsidRPr="00171676" w:rsidRDefault="0005601D" w:rsidP="0005601D">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u w:val="single"/>
              </w:rPr>
            </w:pPr>
            <w:r w:rsidRPr="00171676">
              <w:rPr>
                <w:rFonts w:ascii="Arial" w:hAnsi="Arial"/>
                <w:u w:val="single"/>
              </w:rPr>
              <w:t>Communication:</w:t>
            </w:r>
          </w:p>
          <w:p w:rsidR="0005601D" w:rsidRPr="00171676" w:rsidRDefault="0005601D" w:rsidP="0005601D">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05601D" w:rsidRPr="00171676" w:rsidRDefault="0005601D" w:rsidP="0005601D">
            <w:pPr>
              <w:rPr>
                <w:rFonts w:ascii="Arial" w:hAnsi="Arial"/>
              </w:rPr>
            </w:pPr>
          </w:p>
        </w:tc>
      </w:tr>
      <w:tr w:rsidR="007A7E9C" w:rsidRPr="00171676" w:rsidTr="00596A15">
        <w:trPr>
          <w:cantSplit/>
        </w:trPr>
        <w:tc>
          <w:tcPr>
            <w:tcW w:w="675" w:type="dxa"/>
          </w:tcPr>
          <w:p w:rsidR="007A7E9C" w:rsidRPr="00171676" w:rsidRDefault="007A7E9C" w:rsidP="00596A15">
            <w:pPr>
              <w:rPr>
                <w:rFonts w:ascii="Arial" w:hAnsi="Arial"/>
              </w:rPr>
            </w:pPr>
          </w:p>
        </w:tc>
        <w:tc>
          <w:tcPr>
            <w:tcW w:w="8163" w:type="dxa"/>
          </w:tcPr>
          <w:p w:rsidR="007A7E9C" w:rsidRPr="00171676" w:rsidRDefault="007A7E9C" w:rsidP="00596A15">
            <w:pPr>
              <w:rPr>
                <w:rFonts w:ascii="Arial" w:hAnsi="Arial" w:cs="Arial"/>
                <w:szCs w:val="24"/>
                <w:u w:val="single"/>
              </w:rPr>
            </w:pPr>
            <w:r w:rsidRPr="00171676">
              <w:rPr>
                <w:rFonts w:ascii="Arial" w:hAnsi="Arial" w:cs="Arial"/>
                <w:szCs w:val="24"/>
                <w:u w:val="single"/>
              </w:rPr>
              <w:t>Student Portal:</w:t>
            </w:r>
          </w:p>
          <w:p w:rsidR="007A7E9C" w:rsidRPr="00171676" w:rsidRDefault="007A7E9C" w:rsidP="00596A15">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11" w:history="1">
              <w:r w:rsidRPr="00171676">
                <w:rPr>
                  <w:rStyle w:val="Hyperlink"/>
                  <w:rFonts w:ascii="Arial" w:hAnsi="Arial" w:cs="Arial"/>
                </w:rPr>
                <w:t>https://my.saultcollege.ca</w:t>
              </w:r>
            </w:hyperlink>
            <w:r w:rsidRPr="00171676">
              <w:rPr>
                <w:rFonts w:ascii="Arial" w:hAnsi="Arial" w:cs="Arial"/>
              </w:rPr>
              <w:t>.</w:t>
            </w:r>
          </w:p>
          <w:p w:rsidR="007A7E9C" w:rsidRPr="00171676" w:rsidRDefault="007A7E9C" w:rsidP="00596A15">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71676" w:rsidRDefault="0005601D" w:rsidP="0005601D">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71676" w:rsidRDefault="0005601D" w:rsidP="00D10B4D">
            <w:pPr>
              <w:rPr>
                <w:rFonts w:ascii="Arial" w:hAnsi="Arial" w:cs="Arial"/>
                <w:szCs w:val="24"/>
                <w:u w:val="single"/>
                <w:lang w:eastAsia="en-CA"/>
              </w:rPr>
            </w:pPr>
          </w:p>
        </w:tc>
      </w:tr>
      <w:tr w:rsidR="0005601D" w:rsidTr="006455EB">
        <w:trPr>
          <w:cantSplit/>
        </w:trPr>
        <w:tc>
          <w:tcPr>
            <w:tcW w:w="675" w:type="dxa"/>
          </w:tcPr>
          <w:p w:rsidR="0005601D" w:rsidRPr="00171676" w:rsidRDefault="0005601D" w:rsidP="0005601D">
            <w:pPr>
              <w:rPr>
                <w:rFonts w:ascii="Arial" w:hAnsi="Arial"/>
              </w:rPr>
            </w:pPr>
          </w:p>
        </w:tc>
        <w:tc>
          <w:tcPr>
            <w:tcW w:w="8163" w:type="dxa"/>
          </w:tcPr>
          <w:p w:rsidR="0005601D" w:rsidRPr="0004491B" w:rsidRDefault="0005601D" w:rsidP="00D546E2">
            <w:pPr>
              <w:rPr>
                <w:rFonts w:ascii="Arial" w:hAnsi="Arial" w:cs="Arial"/>
                <w:szCs w:val="24"/>
                <w:u w:val="single"/>
                <w:lang w:eastAsia="en-CA"/>
              </w:rPr>
            </w:pPr>
          </w:p>
        </w:tc>
      </w:tr>
    </w:tbl>
    <w:p w:rsidR="0005601D" w:rsidRDefault="0005601D" w:rsidP="0005601D">
      <w:pPr>
        <w:pStyle w:val="EnvelopeReturn"/>
      </w:pPr>
    </w:p>
    <w:p w:rsidR="00243A34" w:rsidRDefault="00243A34">
      <w:pPr>
        <w:rPr>
          <w:rFonts w:ascii="Arial" w:hAnsi="Arial"/>
        </w:rPr>
      </w:pPr>
      <w: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580349">
      <w:headerReference w:type="even" r:id="rId12"/>
      <w:headerReference w:type="default" r:id="rId13"/>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FDB" w:rsidRDefault="00AF3FDB">
      <w:r>
        <w:separator/>
      </w:r>
    </w:p>
  </w:endnote>
  <w:endnote w:type="continuationSeparator" w:id="0">
    <w:p w:rsidR="00AF3FDB" w:rsidRDefault="00AF3F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FDB" w:rsidRDefault="00AF3FDB">
      <w:r>
        <w:separator/>
      </w:r>
    </w:p>
  </w:footnote>
  <w:footnote w:type="continuationSeparator" w:id="0">
    <w:p w:rsidR="00AF3FDB" w:rsidRDefault="00AF3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093E2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8E1C5A">
      <w:rPr>
        <w:rStyle w:val="PageNumber"/>
      </w:rPr>
      <w:fldChar w:fldCharType="separate"/>
    </w:r>
    <w:r w:rsidR="008E1C5A">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093E2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E1C5A">
      <w:rPr>
        <w:rStyle w:val="PageNumber"/>
        <w:noProof/>
      </w:rPr>
      <w:t>8</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D10B4D" w:rsidP="00243A34">
          <w:pPr>
            <w:rPr>
              <w:rFonts w:ascii="Arial" w:hAnsi="Arial"/>
              <w:snapToGrid w:val="0"/>
            </w:rPr>
          </w:pPr>
          <w:r>
            <w:rPr>
              <w:rFonts w:ascii="Arial" w:hAnsi="Arial" w:cs="Arial"/>
            </w:rPr>
            <w:t>Youth in Conflict With the Law</w:t>
          </w:r>
        </w:p>
      </w:tc>
      <w:tc>
        <w:tcPr>
          <w:tcW w:w="1134" w:type="dxa"/>
        </w:tcPr>
        <w:p w:rsidR="0005601D" w:rsidRDefault="0005601D">
          <w:pPr>
            <w:pStyle w:val="Header"/>
            <w:jc w:val="center"/>
            <w:rPr>
              <w:rFonts w:ascii="Arial" w:hAnsi="Arial"/>
              <w:snapToGrid w:val="0"/>
            </w:rPr>
          </w:pPr>
        </w:p>
      </w:tc>
      <w:tc>
        <w:tcPr>
          <w:tcW w:w="3928" w:type="dxa"/>
        </w:tcPr>
        <w:p w:rsidR="0005601D" w:rsidRDefault="00D10B4D">
          <w:pPr>
            <w:pStyle w:val="Header"/>
            <w:jc w:val="right"/>
            <w:rPr>
              <w:rFonts w:ascii="Arial" w:hAnsi="Arial"/>
              <w:snapToGrid w:val="0"/>
            </w:rPr>
          </w:pPr>
          <w:r>
            <w:rPr>
              <w:rFonts w:ascii="Arial" w:hAnsi="Arial" w:cs="Arial"/>
            </w:rPr>
            <w:t>CYW0232</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1F8034C"/>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922B70"/>
    <w:multiLevelType w:val="singleLevel"/>
    <w:tmpl w:val="41607DAC"/>
    <w:lvl w:ilvl="0">
      <w:start w:val="3"/>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9136A81"/>
    <w:multiLevelType w:val="singleLevel"/>
    <w:tmpl w:val="49E652DC"/>
    <w:lvl w:ilvl="0">
      <w:start w:val="4"/>
      <w:numFmt w:val="upperRoman"/>
      <w:lvlText w:val="%1."/>
      <w:legacy w:legacy="1" w:legacySpace="0" w:legacyIndent="576"/>
      <w:lvlJc w:val="left"/>
      <w:pPr>
        <w:ind w:left="576" w:hanging="576"/>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8A72E30"/>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3C4967"/>
    <w:multiLevelType w:val="singleLevel"/>
    <w:tmpl w:val="5F48C06C"/>
    <w:lvl w:ilvl="0">
      <w:start w:val="2"/>
      <w:numFmt w:val="upperRoman"/>
      <w:lvlText w:val="%1."/>
      <w:legacy w:legacy="1" w:legacySpace="0" w:legacyIndent="576"/>
      <w:lvlJc w:val="left"/>
      <w:pPr>
        <w:ind w:left="576" w:hanging="576"/>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C73192A"/>
    <w:multiLevelType w:val="singleLevel"/>
    <w:tmpl w:val="50D2DE46"/>
    <w:lvl w:ilvl="0">
      <w:start w:val="4"/>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21">
    <w:nsid w:val="50631CC2"/>
    <w:multiLevelType w:val="singleLevel"/>
    <w:tmpl w:val="0A6E8448"/>
    <w:lvl w:ilvl="0">
      <w:start w:val="6"/>
      <w:numFmt w:val="upperRoman"/>
      <w:lvlText w:val="%1."/>
      <w:legacy w:legacy="1" w:legacySpace="0" w:legacyIndent="576"/>
      <w:lvlJc w:val="left"/>
      <w:pPr>
        <w:ind w:left="576" w:hanging="576"/>
      </w:pPr>
    </w:lvl>
  </w:abstractNum>
  <w:abstractNum w:abstractNumId="22">
    <w:nsid w:val="53786DC8"/>
    <w:multiLevelType w:val="singleLevel"/>
    <w:tmpl w:val="C5A49CE0"/>
    <w:lvl w:ilvl="0">
      <w:start w:val="3"/>
      <w:numFmt w:val="upperRoman"/>
      <w:lvlText w:val="%1."/>
      <w:legacy w:legacy="1" w:legacySpace="0" w:legacyIndent="576"/>
      <w:lvlJc w:val="left"/>
      <w:pPr>
        <w:ind w:left="576" w:hanging="576"/>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440028"/>
    <w:multiLevelType w:val="singleLevel"/>
    <w:tmpl w:val="643827EE"/>
    <w:lvl w:ilvl="0">
      <w:start w:val="1"/>
      <w:numFmt w:val="decimal"/>
      <w:lvlText w:val="%1) "/>
      <w:legacy w:legacy="1" w:legacySpace="0" w:legacyIndent="360"/>
      <w:lvlJc w:val="left"/>
      <w:pPr>
        <w:ind w:left="810" w:hanging="360"/>
      </w:pPr>
      <w:rPr>
        <w:rFonts w:ascii="Book Antiqua" w:hAnsi="Book Antiqua" w:hint="default"/>
        <w:b w:val="0"/>
        <w:i w:val="0"/>
        <w:strike w:val="0"/>
        <w:dstrike w:val="0"/>
        <w:sz w:val="22"/>
        <w:u w:val="none"/>
        <w:effect w:val="none"/>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8892F33"/>
    <w:multiLevelType w:val="singleLevel"/>
    <w:tmpl w:val="FC90B446"/>
    <w:lvl w:ilvl="0">
      <w:start w:val="1"/>
      <w:numFmt w:val="upperRoman"/>
      <w:lvlText w:val="%1."/>
      <w:legacy w:legacy="1" w:legacySpace="0" w:legacyIndent="576"/>
      <w:lvlJc w:val="left"/>
      <w:pPr>
        <w:ind w:left="576" w:hanging="576"/>
      </w:p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2C9613C"/>
    <w:multiLevelType w:val="singleLevel"/>
    <w:tmpl w:val="22F8ED98"/>
    <w:lvl w:ilvl="0">
      <w:start w:val="5"/>
      <w:numFmt w:val="upperRoman"/>
      <w:lvlText w:val="%1."/>
      <w:legacy w:legacy="1" w:legacySpace="0" w:legacyIndent="576"/>
      <w:lvlJc w:val="left"/>
      <w:pPr>
        <w:ind w:left="576" w:hanging="576"/>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BB77279"/>
    <w:multiLevelType w:val="singleLevel"/>
    <w:tmpl w:val="D66A54EE"/>
    <w:lvl w:ilvl="0">
      <w:start w:val="1"/>
      <w:numFmt w:val="decimal"/>
      <w:lvlText w:val="%1."/>
      <w:lvlJc w:val="left"/>
      <w:pPr>
        <w:tabs>
          <w:tab w:val="num" w:pos="360"/>
        </w:tabs>
        <w:ind w:left="360" w:hanging="360"/>
      </w:pPr>
      <w:rPr>
        <w:b w:val="0"/>
        <w:i w:val="0"/>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2"/>
  </w:num>
  <w:num w:numId="3">
    <w:abstractNumId w:val="12"/>
  </w:num>
  <w:num w:numId="4">
    <w:abstractNumId w:val="25"/>
  </w:num>
  <w:num w:numId="5">
    <w:abstractNumId w:val="34"/>
  </w:num>
  <w:num w:numId="6">
    <w:abstractNumId w:val="5"/>
  </w:num>
  <w:num w:numId="7">
    <w:abstractNumId w:val="2"/>
  </w:num>
  <w:num w:numId="8">
    <w:abstractNumId w:val="23"/>
  </w:num>
  <w:num w:numId="9">
    <w:abstractNumId w:val="27"/>
  </w:num>
  <w:num w:numId="10">
    <w:abstractNumId w:val="6"/>
  </w:num>
  <w:num w:numId="11">
    <w:abstractNumId w:val="18"/>
  </w:num>
  <w:num w:numId="12">
    <w:abstractNumId w:val="1"/>
  </w:num>
  <w:num w:numId="13">
    <w:abstractNumId w:val="28"/>
  </w:num>
  <w:num w:numId="14">
    <w:abstractNumId w:val="8"/>
  </w:num>
  <w:num w:numId="15">
    <w:abstractNumId w:val="15"/>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num>
  <w:num w:numId="24">
    <w:abstractNumId w:val="33"/>
    <w:lvlOverride w:ilvl="0">
      <w:startOverride w:val="1"/>
    </w:lvlOverride>
  </w:num>
  <w:num w:numId="25">
    <w:abstractNumId w:val="0"/>
    <w:lvlOverride w:ilvl="0">
      <w:lvl w:ilvl="0">
        <w:numFmt w:val="bullet"/>
        <w:lvlText w:val=""/>
        <w:legacy w:legacy="1" w:legacySpace="0" w:legacyIndent="360"/>
        <w:lvlJc w:val="left"/>
        <w:pPr>
          <w:ind w:left="900" w:hanging="360"/>
        </w:pPr>
        <w:rPr>
          <w:rFonts w:ascii="Symbol" w:hAnsi="Symbol" w:hint="default"/>
        </w:rPr>
      </w:lvl>
    </w:lvlOverride>
  </w:num>
  <w:num w:numId="26">
    <w:abstractNumId w:val="16"/>
    <w:lvlOverride w:ilvl="0">
      <w:startOverride w:val="2"/>
    </w:lvlOverride>
  </w:num>
  <w:num w:numId="27">
    <w:abstractNumId w:val="22"/>
    <w:lvlOverride w:ilvl="0">
      <w:startOverride w:val="3"/>
    </w:lvlOverride>
  </w:num>
  <w:num w:numId="28">
    <w:abstractNumId w:val="26"/>
    <w:lvlOverride w:ilvl="0">
      <w:startOverride w:val="1"/>
    </w:lvlOverride>
  </w:num>
  <w:num w:numId="29">
    <w:abstractNumId w:val="10"/>
    <w:lvlOverride w:ilvl="0">
      <w:startOverride w:val="4"/>
    </w:lvlOverride>
  </w:num>
  <w:num w:numId="30">
    <w:abstractNumId w:val="31"/>
    <w:lvlOverride w:ilvl="0">
      <w:startOverride w:val="5"/>
    </w:lvlOverride>
  </w:num>
  <w:num w:numId="31">
    <w:abstractNumId w:val="14"/>
    <w:lvlOverride w:ilvl="0">
      <w:startOverride w:val="1"/>
    </w:lvlOverride>
  </w:num>
  <w:num w:numId="32">
    <w:abstractNumId w:val="7"/>
    <w:lvlOverride w:ilvl="0">
      <w:startOverride w:val="3"/>
    </w:lvlOverride>
  </w:num>
  <w:num w:numId="33">
    <w:abstractNumId w:val="20"/>
    <w:lvlOverride w:ilvl="0">
      <w:startOverride w:val="4"/>
    </w:lvlOverride>
  </w:num>
  <w:num w:numId="34">
    <w:abstractNumId w:val="21"/>
    <w:lvlOverride w:ilvl="0">
      <w:startOverride w:val="6"/>
    </w:lvlOverride>
  </w:num>
  <w:num w:numId="35">
    <w:abstractNumId w:val="4"/>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93E2F"/>
    <w:rsid w:val="000C3A35"/>
    <w:rsid w:val="001040D7"/>
    <w:rsid w:val="0013201F"/>
    <w:rsid w:val="001428EB"/>
    <w:rsid w:val="00171676"/>
    <w:rsid w:val="00177078"/>
    <w:rsid w:val="001947B0"/>
    <w:rsid w:val="001B35B7"/>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13917"/>
    <w:rsid w:val="00721FF2"/>
    <w:rsid w:val="00723208"/>
    <w:rsid w:val="00754E67"/>
    <w:rsid w:val="00757B48"/>
    <w:rsid w:val="007A0698"/>
    <w:rsid w:val="007A7E9C"/>
    <w:rsid w:val="007E6621"/>
    <w:rsid w:val="007F132C"/>
    <w:rsid w:val="00864F0E"/>
    <w:rsid w:val="00867048"/>
    <w:rsid w:val="008E1C5A"/>
    <w:rsid w:val="009B5B24"/>
    <w:rsid w:val="009E7786"/>
    <w:rsid w:val="00A01D87"/>
    <w:rsid w:val="00A023DB"/>
    <w:rsid w:val="00A85995"/>
    <w:rsid w:val="00A9176F"/>
    <w:rsid w:val="00A97B10"/>
    <w:rsid w:val="00AC15B0"/>
    <w:rsid w:val="00AC5756"/>
    <w:rsid w:val="00AD60D1"/>
    <w:rsid w:val="00AF3FDB"/>
    <w:rsid w:val="00B21888"/>
    <w:rsid w:val="00B50404"/>
    <w:rsid w:val="00B778BA"/>
    <w:rsid w:val="00B835FC"/>
    <w:rsid w:val="00BA119A"/>
    <w:rsid w:val="00BB6739"/>
    <w:rsid w:val="00BF5523"/>
    <w:rsid w:val="00C0550E"/>
    <w:rsid w:val="00C53F7E"/>
    <w:rsid w:val="00C97897"/>
    <w:rsid w:val="00CA0DF2"/>
    <w:rsid w:val="00CA74E1"/>
    <w:rsid w:val="00D10B4D"/>
    <w:rsid w:val="00D1300B"/>
    <w:rsid w:val="00D23585"/>
    <w:rsid w:val="00D546E2"/>
    <w:rsid w:val="00D97281"/>
    <w:rsid w:val="00DC1839"/>
    <w:rsid w:val="00E25868"/>
    <w:rsid w:val="00E86FF6"/>
    <w:rsid w:val="00EA5321"/>
    <w:rsid w:val="00EE6E4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3Char">
    <w:name w:val="Heading 3 Char"/>
    <w:basedOn w:val="DefaultParagraphFont"/>
    <w:link w:val="Heading3"/>
    <w:rsid w:val="00D10B4D"/>
    <w:rPr>
      <w:rFonts w:ascii="Arial" w:hAnsi="Arial"/>
      <w:sz w:val="24"/>
      <w:u w:val="single"/>
      <w:lang w:val="en-US" w:eastAsia="en-US"/>
    </w:rPr>
  </w:style>
</w:styles>
</file>

<file path=word/webSettings.xml><?xml version="1.0" encoding="utf-8"?>
<w:webSettings xmlns:r="http://schemas.openxmlformats.org/officeDocument/2006/relationships" xmlns:w="http://schemas.openxmlformats.org/wordprocessingml/2006/main">
  <w:divs>
    <w:div w:id="12589485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477201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83188591">
      <w:bodyDiv w:val="1"/>
      <w:marLeft w:val="0"/>
      <w:marRight w:val="0"/>
      <w:marTop w:val="0"/>
      <w:marBottom w:val="0"/>
      <w:divBdr>
        <w:top w:val="none" w:sz="0" w:space="0" w:color="auto"/>
        <w:left w:val="none" w:sz="0" w:space="0" w:color="auto"/>
        <w:bottom w:val="none" w:sz="0" w:space="0" w:color="auto"/>
        <w:right w:val="none" w:sz="0" w:space="0" w:color="auto"/>
      </w:divBdr>
    </w:div>
    <w:div w:id="208799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ildren.gov.on.ca" TargetMode="External"/><Relationship Id="rId4" Type="http://schemas.openxmlformats.org/officeDocument/2006/relationships/settings" Target="settings.xml"/><Relationship Id="rId9" Type="http://schemas.openxmlformats.org/officeDocument/2006/relationships/hyperlink" Target="http://www.justice.gc.c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E068AB-C3DF-404A-8761-AA3458595491}">
  <ds:schemaRefs>
    <ds:schemaRef ds:uri="http://schemas.openxmlformats.org/officeDocument/2006/bibliography"/>
  </ds:schemaRefs>
</ds:datastoreItem>
</file>

<file path=customXml/itemProps2.xml><?xml version="1.0" encoding="utf-8"?>
<ds:datastoreItem xmlns:ds="http://schemas.openxmlformats.org/officeDocument/2006/customXml" ds:itemID="{69770CF0-87AF-47E9-9BDB-1CAD286BAFA6}"/>
</file>

<file path=customXml/itemProps3.xml><?xml version="1.0" encoding="utf-8"?>
<ds:datastoreItem xmlns:ds="http://schemas.openxmlformats.org/officeDocument/2006/customXml" ds:itemID="{965CEA0E-FCDE-42E4-AE60-698D2E4FF9B9}"/>
</file>

<file path=customXml/itemProps4.xml><?xml version="1.0" encoding="utf-8"?>
<ds:datastoreItem xmlns:ds="http://schemas.openxmlformats.org/officeDocument/2006/customXml" ds:itemID="{85797DE7-FDCB-423D-9752-2B912533F39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8</Pages>
  <Words>2341</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15557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2010-02-19T14:30:00Z</cp:lastPrinted>
  <dcterms:created xsi:type="dcterms:W3CDTF">2010-02-03T20:44:00Z</dcterms:created>
  <dcterms:modified xsi:type="dcterms:W3CDTF">2010-02-19T14:33:00Z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1485800</vt:r8>
  </property>
</Properties>
</file>